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5AA1" w:rsidRPr="00801458" w:rsidRDefault="00C95AA1" w:rsidP="00C95AA1">
      <w:pPr>
        <w:ind w:firstLine="420"/>
        <w:jc w:val="center"/>
        <w:rPr>
          <w:rFonts w:ascii="Arial" w:hAnsi="Arial" w:cs="Arial"/>
          <w:color w:val="333333"/>
          <w:sz w:val="32"/>
          <w:szCs w:val="21"/>
          <w:shd w:val="clear" w:color="auto" w:fill="FFFFFF"/>
        </w:rPr>
      </w:pPr>
      <w:r w:rsidRPr="00801458">
        <w:rPr>
          <w:rFonts w:ascii="Arial" w:hAnsi="Arial" w:cs="Arial" w:hint="eastAsia"/>
          <w:color w:val="333333"/>
          <w:sz w:val="32"/>
          <w:szCs w:val="21"/>
          <w:shd w:val="clear" w:color="auto" w:fill="FFFFFF"/>
        </w:rPr>
        <w:t>介绍</w:t>
      </w:r>
      <w:r w:rsidRPr="00801458">
        <w:rPr>
          <w:rFonts w:ascii="Arial" w:hAnsi="Arial" w:cs="Arial" w:hint="eastAsia"/>
          <w:color w:val="333333"/>
          <w:sz w:val="32"/>
          <w:szCs w:val="21"/>
          <w:shd w:val="clear" w:color="auto" w:fill="FFFFFF"/>
        </w:rPr>
        <w:t>MEM</w:t>
      </w:r>
    </w:p>
    <w:p w:rsidR="00C95AA1" w:rsidRPr="00801458" w:rsidRDefault="00C95AA1" w:rsidP="00C95AA1">
      <w:pPr>
        <w:pStyle w:val="ListParagraph"/>
        <w:numPr>
          <w:ilvl w:val="0"/>
          <w:numId w:val="1"/>
        </w:numPr>
        <w:ind w:firstLineChars="0"/>
        <w:rPr>
          <w:rFonts w:ascii="Arial" w:hAnsi="Arial" w:cs="Arial"/>
          <w:color w:val="333333"/>
          <w:szCs w:val="21"/>
          <w:shd w:val="clear" w:color="auto" w:fill="FFFFFF"/>
        </w:rPr>
      </w:pPr>
      <w:r w:rsidRPr="00D219E7">
        <w:rPr>
          <w:rFonts w:ascii="Arial" w:hAnsi="Arial" w:cs="Arial" w:hint="eastAsia"/>
          <w:color w:val="333333"/>
          <w:szCs w:val="21"/>
          <w:shd w:val="clear" w:color="auto" w:fill="FFFFFF"/>
        </w:rPr>
        <w:t>目的。</w:t>
      </w:r>
    </w:p>
    <w:p w:rsidR="00C95AA1" w:rsidRDefault="00C95AA1" w:rsidP="00C95AA1">
      <w:pPr>
        <w:ind w:firstLine="420"/>
        <w:rPr>
          <w:rFonts w:ascii="Arial" w:hAnsi="Arial" w:cs="Arial"/>
          <w:color w:val="333333"/>
          <w:szCs w:val="21"/>
          <w:shd w:val="clear" w:color="auto" w:fill="FFFFFF"/>
        </w:rPr>
      </w:pPr>
      <w:r w:rsidRPr="00D219E7">
        <w:rPr>
          <w:rFonts w:ascii="Arial" w:hAnsi="Arial" w:cs="Arial" w:hint="eastAsia"/>
          <w:color w:val="333333"/>
          <w:szCs w:val="21"/>
          <w:shd w:val="clear" w:color="auto" w:fill="FFFFFF"/>
        </w:rPr>
        <w:t>大型工程项目投资大、技术复杂，参与的部门、人员多，涉及技术、竞技、组织协调等方面问题，需要有专业人才来进行管理和组织。</w:t>
      </w:r>
    </w:p>
    <w:p w:rsidR="00C95AA1" w:rsidRDefault="00C95AA1" w:rsidP="00C95AA1">
      <w:pPr>
        <w:ind w:firstLine="420"/>
        <w:rPr>
          <w:rFonts w:ascii="Arial" w:hAnsi="Arial" w:cs="Arial"/>
          <w:color w:val="333333"/>
          <w:szCs w:val="21"/>
          <w:shd w:val="clear" w:color="auto" w:fill="FFFFFF"/>
        </w:rPr>
      </w:pPr>
      <w:r>
        <w:rPr>
          <w:rFonts w:ascii="Arial" w:hAnsi="Arial" w:cs="Arial" w:hint="eastAsia"/>
          <w:color w:val="333333"/>
          <w:szCs w:val="21"/>
          <w:shd w:val="clear" w:color="auto" w:fill="FFFFFF"/>
        </w:rPr>
        <w:t>2010</w:t>
      </w:r>
      <w:r>
        <w:rPr>
          <w:rFonts w:ascii="Arial" w:hAnsi="Arial" w:cs="Arial" w:hint="eastAsia"/>
          <w:color w:val="333333"/>
          <w:szCs w:val="21"/>
          <w:shd w:val="clear" w:color="auto" w:fill="FFFFFF"/>
        </w:rPr>
        <w:t>年，中国工程院提议设立工程管理硕士</w:t>
      </w:r>
      <w:r>
        <w:rPr>
          <w:rFonts w:ascii="Arial" w:hAnsi="Arial" w:cs="Arial"/>
          <w:color w:val="333333"/>
          <w:szCs w:val="21"/>
          <w:shd w:val="clear" w:color="auto" w:fill="FFFFFF"/>
        </w:rPr>
        <w:t>(Master of Engineering Management</w:t>
      </w:r>
      <w:r>
        <w:rPr>
          <w:rFonts w:ascii="Arial" w:hAnsi="Arial" w:cs="Arial"/>
          <w:color w:val="333333"/>
          <w:szCs w:val="21"/>
          <w:shd w:val="clear" w:color="auto" w:fill="FFFFFF"/>
        </w:rPr>
        <w:t>，简称</w:t>
      </w:r>
      <w:r>
        <w:rPr>
          <w:rFonts w:ascii="Arial" w:hAnsi="Arial" w:cs="Arial"/>
          <w:color w:val="333333"/>
          <w:szCs w:val="21"/>
          <w:shd w:val="clear" w:color="auto" w:fill="FFFFFF"/>
        </w:rPr>
        <w:t>MEM)</w:t>
      </w:r>
      <w:r>
        <w:rPr>
          <w:rFonts w:ascii="Arial" w:hAnsi="Arial" w:cs="Arial" w:hint="eastAsia"/>
          <w:color w:val="333333"/>
          <w:szCs w:val="21"/>
          <w:shd w:val="clear" w:color="auto" w:fill="FFFFFF"/>
        </w:rPr>
        <w:t>学位，委托清华大学进行科学论证，同年批复并设立。</w:t>
      </w:r>
    </w:p>
    <w:p w:rsidR="00C95AA1" w:rsidRDefault="00C95AA1" w:rsidP="00C95AA1">
      <w:pPr>
        <w:ind w:firstLine="420"/>
      </w:pPr>
      <w:r w:rsidRPr="00ED029C">
        <w:rPr>
          <w:rFonts w:hint="eastAsia"/>
        </w:rPr>
        <w:t>其目的是适应我国现代工程事业发展对工程管理人才的迫切需求，完善工程管理人才培养体系，创新工程管理人才培养模式，提高我国工程管理的人才质量</w:t>
      </w:r>
      <w:r>
        <w:rPr>
          <w:rFonts w:hint="eastAsia"/>
        </w:rPr>
        <w:t>，满足国家经济建设需要</w:t>
      </w:r>
      <w:r w:rsidRPr="00ED029C">
        <w:rPr>
          <w:rFonts w:hint="eastAsia"/>
        </w:rPr>
        <w:t>。工程管理硕士研究生的培养注重向学生提供对核心管理领域知识的理解能力。</w:t>
      </w:r>
    </w:p>
    <w:p w:rsidR="00C95AA1" w:rsidRPr="00801458" w:rsidRDefault="00C95AA1" w:rsidP="00C95AA1">
      <w:pPr>
        <w:ind w:firstLine="420"/>
      </w:pPr>
    </w:p>
    <w:p w:rsidR="00C95AA1" w:rsidRDefault="00C95AA1" w:rsidP="00C95AA1">
      <w:pPr>
        <w:pStyle w:val="ListParagraph"/>
        <w:numPr>
          <w:ilvl w:val="0"/>
          <w:numId w:val="1"/>
        </w:numPr>
        <w:ind w:firstLineChars="0"/>
      </w:pPr>
      <w:r>
        <w:rPr>
          <w:rFonts w:hint="eastAsia"/>
        </w:rPr>
        <w:t>现状。</w:t>
      </w:r>
    </w:p>
    <w:p w:rsidR="00C95AA1" w:rsidRDefault="00C95AA1" w:rsidP="00C95AA1">
      <w:pPr>
        <w:ind w:firstLine="420"/>
      </w:pPr>
      <w:r>
        <w:t>目前我国有近百所高校设立了工程管理硕士专业学位。清华大学在2012年开始招收工程管理硕士，并在2015年5月成立了工程管理硕士（MEM）教育中心。中心在研究生院指导下，依托十个院系和来自相关专业院系的七十多位优秀教师及众多来自主要行业的资深实践教师，集中清华优质教育资源，充分</w:t>
      </w:r>
      <w:r>
        <w:rPr>
          <w:rFonts w:hint="eastAsia"/>
        </w:rPr>
        <w:t>利用</w:t>
      </w:r>
      <w:r>
        <w:t>清华大学的工科优势、产业服务平台</w:t>
      </w:r>
      <w:r>
        <w:rPr>
          <w:rFonts w:hint="eastAsia"/>
        </w:rPr>
        <w:t>的作用</w:t>
      </w:r>
      <w:r>
        <w:t>和国际合作资源，围绕国家战略需求，开展理论联系实际的各种形式的教学活动。重在培养国家重点行业和新兴产业的骨干人才的应用能力、创新能力和职业胜任力，拓展行业视野和培养行业领导力。</w:t>
      </w:r>
    </w:p>
    <w:p w:rsidR="00C95AA1" w:rsidRPr="0071632D" w:rsidRDefault="00C95AA1" w:rsidP="00C95AA1">
      <w:pPr>
        <w:ind w:firstLine="420"/>
      </w:pPr>
    </w:p>
    <w:p w:rsidR="00C95AA1" w:rsidRDefault="00C95AA1" w:rsidP="00C95AA1">
      <w:r>
        <w:rPr>
          <w:rFonts w:hint="eastAsia"/>
          <w:noProof/>
        </w:rPr>
        <w:drawing>
          <wp:inline distT="0" distB="0" distL="0" distR="0" wp14:anchorId="219927A4" wp14:editId="0B92755B">
            <wp:extent cx="4035208" cy="1937700"/>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8e4af369fbe6.jpg"/>
                    <pic:cNvPicPr/>
                  </pic:nvPicPr>
                  <pic:blipFill>
                    <a:blip r:embed="rId5">
                      <a:extLst>
                        <a:ext uri="{28A0092B-C50C-407E-A947-70E740481C1C}">
                          <a14:useLocalDpi xmlns:a14="http://schemas.microsoft.com/office/drawing/2010/main" val="0"/>
                        </a:ext>
                      </a:extLst>
                    </a:blip>
                    <a:stretch>
                      <a:fillRect/>
                    </a:stretch>
                  </pic:blipFill>
                  <pic:spPr>
                    <a:xfrm>
                      <a:off x="0" y="0"/>
                      <a:ext cx="4216067" cy="2024548"/>
                    </a:xfrm>
                    <a:prstGeom prst="rect">
                      <a:avLst/>
                    </a:prstGeom>
                  </pic:spPr>
                </pic:pic>
              </a:graphicData>
            </a:graphic>
          </wp:inline>
        </w:drawing>
      </w:r>
    </w:p>
    <w:p w:rsidR="00C95AA1" w:rsidRDefault="00C95AA1" w:rsidP="00C95AA1"/>
    <w:p w:rsidR="00C95AA1" w:rsidRDefault="00C95AA1" w:rsidP="00C95AA1">
      <w:pPr>
        <w:pStyle w:val="ListParagraph"/>
        <w:numPr>
          <w:ilvl w:val="0"/>
          <w:numId w:val="1"/>
        </w:numPr>
        <w:ind w:firstLineChars="0"/>
      </w:pPr>
      <w:r>
        <w:rPr>
          <w:rFonts w:hint="eastAsia"/>
        </w:rPr>
        <w:t>比较</w:t>
      </w:r>
      <w:r>
        <w:t>MEM</w:t>
      </w:r>
      <w:r>
        <w:rPr>
          <w:rFonts w:hint="eastAsia"/>
        </w:rPr>
        <w:t>与MBA。</w:t>
      </w:r>
    </w:p>
    <w:p w:rsidR="00C95AA1" w:rsidRDefault="00C95AA1" w:rsidP="00C95AA1">
      <w:pPr>
        <w:ind w:firstLine="420"/>
      </w:pPr>
      <w:r w:rsidRPr="001C35CE">
        <w:rPr>
          <w:rFonts w:hint="eastAsia"/>
        </w:rPr>
        <w:t>与工商管理硕士</w:t>
      </w:r>
      <w:r w:rsidRPr="001C35CE">
        <w:t>(MBA)的培养相比，工程管理硕士(MEM)的培养为具备大学本科水平或同等学力的人才成长为优秀的大型工程项目管理者提供了另一条可选路径。与工商管理硕士主要侧重于培养财务、市场方面的管理技能相比，工程管理硕士的培养更注重于技术专长、社会经验、项目管理和设计/开发等，同时适度补充财务和市场方面的知识，以及增长国际交流经验。工程管理硕士为广大工程技术骨干人员未来成长为工程项目管理者，提供了一条较为有利的发展路径。</w:t>
      </w:r>
    </w:p>
    <w:p w:rsidR="00C95AA1" w:rsidRDefault="00C95AA1" w:rsidP="00C95AA1"/>
    <w:p w:rsidR="00C95AA1" w:rsidRDefault="00C95AA1" w:rsidP="00C95AA1"/>
    <w:p w:rsidR="00C95AA1" w:rsidRDefault="00C95AA1" w:rsidP="00C95AA1">
      <w:r>
        <w:rPr>
          <w:rFonts w:hint="eastAsia"/>
          <w:noProof/>
        </w:rPr>
        <w:lastRenderedPageBreak/>
        <w:drawing>
          <wp:anchor distT="0" distB="0" distL="114300" distR="114300" simplePos="0" relativeHeight="251659264" behindDoc="0" locked="0" layoutInCell="1" allowOverlap="1" wp14:anchorId="0CACCF12" wp14:editId="5C90A30E">
            <wp:simplePos x="0" y="0"/>
            <wp:positionH relativeFrom="column">
              <wp:posOffset>99060</wp:posOffset>
            </wp:positionH>
            <wp:positionV relativeFrom="paragraph">
              <wp:posOffset>0</wp:posOffset>
            </wp:positionV>
            <wp:extent cx="3558540" cy="2245360"/>
            <wp:effectExtent l="0" t="0" r="3810" b="254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2.png"/>
                    <pic:cNvPicPr/>
                  </pic:nvPicPr>
                  <pic:blipFill>
                    <a:blip r:embed="rId6">
                      <a:extLst>
                        <a:ext uri="{28A0092B-C50C-407E-A947-70E740481C1C}">
                          <a14:useLocalDpi xmlns:a14="http://schemas.microsoft.com/office/drawing/2010/main" val="0"/>
                        </a:ext>
                      </a:extLst>
                    </a:blip>
                    <a:stretch>
                      <a:fillRect/>
                    </a:stretch>
                  </pic:blipFill>
                  <pic:spPr>
                    <a:xfrm>
                      <a:off x="0" y="0"/>
                      <a:ext cx="3558540" cy="2245360"/>
                    </a:xfrm>
                    <a:prstGeom prst="rect">
                      <a:avLst/>
                    </a:prstGeom>
                  </pic:spPr>
                </pic:pic>
              </a:graphicData>
            </a:graphic>
            <wp14:sizeRelH relativeFrom="page">
              <wp14:pctWidth>0</wp14:pctWidth>
            </wp14:sizeRelH>
            <wp14:sizeRelV relativeFrom="page">
              <wp14:pctHeight>0</wp14:pctHeight>
            </wp14:sizeRelV>
          </wp:anchor>
        </w:drawing>
      </w:r>
    </w:p>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p w:rsidR="00C95AA1" w:rsidRDefault="00C95AA1" w:rsidP="00C95AA1">
      <w:r>
        <w:rPr>
          <w:rFonts w:hint="eastAsia"/>
          <w:noProof/>
        </w:rPr>
        <w:drawing>
          <wp:inline distT="0" distB="0" distL="0" distR="0" wp14:anchorId="33CC2ECC" wp14:editId="3B2C125D">
            <wp:extent cx="5274310" cy="360919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1.jpg"/>
                    <pic:cNvPicPr/>
                  </pic:nvPicPr>
                  <pic:blipFill>
                    <a:blip r:embed="rId7">
                      <a:extLst>
                        <a:ext uri="{28A0092B-C50C-407E-A947-70E740481C1C}">
                          <a14:useLocalDpi xmlns:a14="http://schemas.microsoft.com/office/drawing/2010/main" val="0"/>
                        </a:ext>
                      </a:extLst>
                    </a:blip>
                    <a:stretch>
                      <a:fillRect/>
                    </a:stretch>
                  </pic:blipFill>
                  <pic:spPr>
                    <a:xfrm>
                      <a:off x="0" y="0"/>
                      <a:ext cx="5274310" cy="3609199"/>
                    </a:xfrm>
                    <a:prstGeom prst="rect">
                      <a:avLst/>
                    </a:prstGeom>
                  </pic:spPr>
                </pic:pic>
              </a:graphicData>
            </a:graphic>
          </wp:inline>
        </w:drawing>
      </w:r>
    </w:p>
    <w:p w:rsidR="00C95AA1" w:rsidRDefault="00C95AA1" w:rsidP="00C95AA1"/>
    <w:p w:rsidR="00C95AA1" w:rsidRDefault="00C95AA1" w:rsidP="00C95AA1">
      <w:pPr>
        <w:pStyle w:val="ListParagraph"/>
        <w:numPr>
          <w:ilvl w:val="0"/>
          <w:numId w:val="1"/>
        </w:numPr>
        <w:ind w:firstLineChars="0"/>
      </w:pPr>
      <w:r>
        <w:rPr>
          <w:rFonts w:hint="eastAsia"/>
        </w:rPr>
        <w:t>就业。</w:t>
      </w:r>
    </w:p>
    <w:p w:rsidR="00C95AA1" w:rsidRDefault="00C95AA1" w:rsidP="00C95AA1">
      <w:pPr>
        <w:ind w:firstLine="420"/>
      </w:pPr>
      <w:r>
        <w:t>1.重大工程建设项目实施中的管理者</w:t>
      </w:r>
      <w:r>
        <w:rPr>
          <w:rFonts w:hint="eastAsia"/>
        </w:rPr>
        <w:t>；</w:t>
      </w:r>
    </w:p>
    <w:p w:rsidR="00C95AA1" w:rsidRDefault="00C95AA1" w:rsidP="00C95AA1">
      <w:pPr>
        <w:ind w:firstLine="420"/>
      </w:pPr>
      <w:r>
        <w:t>2.重要复杂的新产品、设备、装备在开发、制造</w:t>
      </w:r>
      <w:r>
        <w:rPr>
          <w:rFonts w:hint="eastAsia"/>
        </w:rPr>
        <w:t>和</w:t>
      </w:r>
      <w:r>
        <w:t>生产过程中的管理者；</w:t>
      </w:r>
    </w:p>
    <w:p w:rsidR="00C95AA1" w:rsidRDefault="00C95AA1" w:rsidP="00C95AA1">
      <w:pPr>
        <w:ind w:firstLine="420"/>
      </w:pPr>
      <w:r>
        <w:t>3.技术创新、技术改造、转型、转轨与国际接轨的管理者</w:t>
      </w:r>
      <w:r>
        <w:rPr>
          <w:rFonts w:hint="eastAsia"/>
        </w:rPr>
        <w:t>；</w:t>
      </w:r>
    </w:p>
    <w:p w:rsidR="00C95AA1" w:rsidRDefault="00C95AA1" w:rsidP="00C95AA1">
      <w:pPr>
        <w:ind w:firstLine="420"/>
      </w:pPr>
      <w:r>
        <w:t>4.产业、工程和科技的重大布局、发展战略的研究与管理者。</w:t>
      </w:r>
    </w:p>
    <w:p w:rsidR="00C95AA1" w:rsidRDefault="00C95AA1" w:rsidP="00C95AA1">
      <w:pPr>
        <w:ind w:firstLine="420"/>
      </w:pPr>
    </w:p>
    <w:p w:rsidR="00C95AA1" w:rsidRDefault="00C95AA1" w:rsidP="00C95AA1">
      <w:pPr>
        <w:pStyle w:val="ListParagraph"/>
        <w:numPr>
          <w:ilvl w:val="0"/>
          <w:numId w:val="1"/>
        </w:numPr>
        <w:ind w:firstLineChars="0"/>
      </w:pPr>
      <w:r>
        <w:rPr>
          <w:rFonts w:hint="eastAsia"/>
        </w:rPr>
        <w:t>部分毕业生</w:t>
      </w:r>
    </w:p>
    <w:p w:rsidR="00C95AA1" w:rsidRDefault="00C95AA1" w:rsidP="00C95AA1">
      <w:pPr>
        <w:ind w:firstLine="420"/>
      </w:pPr>
      <w:r>
        <w:t>清华工业工程系从招收工程硕士至今已完成了来自铁道部、中国空空导弹研究院、中国兵器集团、哈密市政府、中航集团、中国烟草总公司、中国重汽集团、富士康集团、中国航天科工集团、中国卫星制造厂、中国机械工业集团等全国各地，各行各业的工程技术人才千余名的培养，这些毕业生通过在清华的学习，掌握了更尖</w:t>
      </w:r>
      <w:r>
        <w:rPr>
          <w:rFonts w:hint="eastAsia"/>
        </w:rPr>
        <w:t>端和更深层次</w:t>
      </w:r>
      <w:r>
        <w:t>的知识与技术</w:t>
      </w:r>
      <w:r>
        <w:rPr>
          <w:rFonts w:hint="eastAsia"/>
        </w:rPr>
        <w:t>，以及</w:t>
      </w:r>
      <w:r>
        <w:t>更优异的解决问题的能力，在工作岗位上发挥着重要的作用，如高晓兵，民政部副部长；刘</w:t>
      </w:r>
      <w:r>
        <w:lastRenderedPageBreak/>
        <w:t>振芳，中国铁路总公司副总经理。</w:t>
      </w:r>
    </w:p>
    <w:p w:rsidR="00C95AA1" w:rsidRDefault="00C95AA1" w:rsidP="00C95AA1">
      <w:pPr>
        <w:ind w:firstLine="420"/>
      </w:pPr>
    </w:p>
    <w:p w:rsidR="00C95AA1" w:rsidRDefault="00C95AA1" w:rsidP="00C95AA1">
      <w:r>
        <w:rPr>
          <w:rFonts w:hint="eastAsia"/>
        </w:rPr>
        <w:t>参考资料来源：</w:t>
      </w:r>
    </w:p>
    <w:p w:rsidR="00C95AA1" w:rsidRDefault="00C95AA1" w:rsidP="00C95AA1">
      <w:pPr>
        <w:pStyle w:val="ListParagraph"/>
        <w:numPr>
          <w:ilvl w:val="0"/>
          <w:numId w:val="2"/>
        </w:numPr>
        <w:ind w:firstLineChars="0"/>
      </w:pPr>
      <w:r>
        <w:t>http://</w:t>
      </w:r>
      <w:hyperlink r:id="rId8" w:history="1">
        <w:r w:rsidRPr="002403E6">
          <w:rPr>
            <w:rStyle w:val="Hyperlink"/>
          </w:rPr>
          <w:t>www.payscale.com</w:t>
        </w:r>
      </w:hyperlink>
    </w:p>
    <w:p w:rsidR="00C95AA1" w:rsidRPr="002B0971" w:rsidRDefault="00D36FF0" w:rsidP="00C95AA1">
      <w:pPr>
        <w:pStyle w:val="ListParagraph"/>
        <w:numPr>
          <w:ilvl w:val="0"/>
          <w:numId w:val="2"/>
        </w:numPr>
        <w:ind w:firstLineChars="0"/>
      </w:pPr>
      <w:hyperlink r:id="rId9" w:history="1">
        <w:r w:rsidR="00C95AA1" w:rsidRPr="002403E6">
          <w:rPr>
            <w:rStyle w:val="Hyperlink"/>
          </w:rPr>
          <w:t>http://www.ie.tsinghua.edu.cn</w:t>
        </w:r>
      </w:hyperlink>
    </w:p>
    <w:p w:rsidR="00C95AA1" w:rsidRPr="00522D58" w:rsidRDefault="00C95AA1" w:rsidP="00C95AA1">
      <w:pPr>
        <w:rPr>
          <w:b/>
          <w:sz w:val="36"/>
          <w:szCs w:val="36"/>
        </w:rPr>
      </w:pPr>
      <w:r w:rsidRPr="00522D58">
        <w:rPr>
          <w:b/>
          <w:sz w:val="36"/>
          <w:szCs w:val="36"/>
        </w:rPr>
        <w:t>XLP极限学习过程</w:t>
      </w:r>
    </w:p>
    <w:p w:rsidR="00C95AA1" w:rsidRPr="00D16C3E" w:rsidRDefault="00C95AA1" w:rsidP="00C95AA1">
      <w:r w:rsidRPr="00D16C3E">
        <w:rPr>
          <w:rFonts w:hint="eastAsia"/>
        </w:rPr>
        <w:t>XLP（</w:t>
      </w:r>
      <w:proofErr w:type="spellStart"/>
      <w:r w:rsidRPr="00D16C3E">
        <w:rPr>
          <w:rFonts w:hint="eastAsia"/>
        </w:rPr>
        <w:t>Xtreme</w:t>
      </w:r>
      <w:proofErr w:type="spellEnd"/>
      <w:r w:rsidRPr="00D16C3E">
        <w:rPr>
          <w:rFonts w:hint="eastAsia"/>
        </w:rPr>
        <w:t> Learning Process）是“极限学习过程”的简称，这是一门“跨学科系统集成设计挑战”课程，是清华大学在课程改革中的最新教学实验。课程的目的是让参与的学生以一个开放性的视野，广泛接触多个不同的学科知识，在课程参与的过程中快速学习与领会一项或几项全新的科学技术知识，同时培养学生跨学科团队协作、项目控制与时间管理的能力。</w:t>
      </w:r>
      <w:r>
        <w:rPr>
          <w:rFonts w:asciiTheme="minorEastAsia" w:hAnsiTheme="minorEastAsia" w:hint="eastAsia"/>
        </w:rPr>
        <w:t>①</w:t>
      </w:r>
    </w:p>
    <w:p w:rsidR="00C95AA1" w:rsidRDefault="00C95AA1" w:rsidP="00C95AA1">
      <w:pPr>
        <w:rPr>
          <w:rFonts w:ascii="Calibri" w:eastAsia="宋体" w:hAnsi="宋体"/>
          <w:kern w:val="24"/>
          <w:sz w:val="24"/>
          <w:szCs w:val="24"/>
        </w:rPr>
      </w:pPr>
    </w:p>
    <w:p w:rsidR="00C95AA1" w:rsidRDefault="00C95AA1" w:rsidP="00C95AA1">
      <w:pPr>
        <w:pStyle w:val="ListParagraph"/>
        <w:numPr>
          <w:ilvl w:val="0"/>
          <w:numId w:val="3"/>
        </w:numPr>
        <w:ind w:firstLineChars="0"/>
      </w:pPr>
      <w:r>
        <w:rPr>
          <w:rFonts w:hint="eastAsia"/>
        </w:rPr>
        <w:t>牛人讲座：Standout 个人优势测试及五年人生规划</w:t>
      </w:r>
    </w:p>
    <w:p w:rsidR="00C95AA1" w:rsidRPr="006121C2" w:rsidRDefault="00C95AA1" w:rsidP="00C95AA1">
      <w:pPr>
        <w:widowControl/>
        <w:jc w:val="left"/>
        <w:rPr>
          <w:rFonts w:ascii="宋体" w:eastAsia="宋体" w:hAnsi="宋体" w:cs="宋体"/>
          <w:kern w:val="0"/>
          <w:sz w:val="24"/>
          <w:szCs w:val="24"/>
        </w:rPr>
      </w:pPr>
      <w:r w:rsidRPr="006121C2">
        <w:rPr>
          <w:rFonts w:ascii="宋体" w:eastAsia="宋体" w:hAnsi="宋体" w:cs="宋体"/>
          <w:noProof/>
          <w:kern w:val="0"/>
          <w:sz w:val="24"/>
          <w:szCs w:val="24"/>
        </w:rPr>
        <w:drawing>
          <wp:inline distT="0" distB="0" distL="0" distR="0" wp14:anchorId="524DFA5E" wp14:editId="148ADC84">
            <wp:extent cx="5568950" cy="2968531"/>
            <wp:effectExtent l="0" t="0" r="0" b="3810"/>
            <wp:docPr id="4" name="图片 1" descr="C:\Users\Cheryl ZHAO\AppData\Roaming\Tencent\Users\11141328\QQ\WinTemp\RichOle\BXQLSIF3N_{}9@FIL6~42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ryl ZHAO\AppData\Roaming\Tencent\Users\11141328\QQ\WinTemp\RichOle\BXQLSIF3N_{}9@FIL6~424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8950" cy="2968531"/>
                    </a:xfrm>
                    <a:prstGeom prst="rect">
                      <a:avLst/>
                    </a:prstGeom>
                    <a:noFill/>
                    <a:ln>
                      <a:noFill/>
                    </a:ln>
                  </pic:spPr>
                </pic:pic>
              </a:graphicData>
            </a:graphic>
          </wp:inline>
        </w:drawing>
      </w:r>
    </w:p>
    <w:p w:rsidR="00C95AA1" w:rsidRDefault="00C95AA1" w:rsidP="00C95AA1">
      <w:pPr>
        <w:pStyle w:val="ListParagraph"/>
        <w:ind w:left="360" w:firstLineChars="0" w:firstLine="0"/>
      </w:pPr>
      <w:r>
        <w:t>通过</w:t>
      </w:r>
      <w:r>
        <w:rPr>
          <w:rFonts w:hint="eastAsia"/>
        </w:rPr>
        <w:t>standout个人优势测试，重新认识自己的优势，选择自己擅长做的事情，重新思考职业及人生规划；在企业内部将合适的人放在合适的位置上，会更取得更好的效果。</w:t>
      </w:r>
    </w:p>
    <w:p w:rsidR="00C95AA1" w:rsidRPr="00EE1E5D" w:rsidRDefault="00C95AA1" w:rsidP="00C95AA1">
      <w:pPr>
        <w:pStyle w:val="ListParagraph"/>
        <w:ind w:left="360" w:firstLineChars="0" w:firstLine="0"/>
      </w:pPr>
    </w:p>
    <w:p w:rsidR="00C95AA1" w:rsidRDefault="00C95AA1" w:rsidP="00C95AA1">
      <w:pPr>
        <w:pStyle w:val="ListParagraph"/>
        <w:numPr>
          <w:ilvl w:val="0"/>
          <w:numId w:val="3"/>
        </w:numPr>
        <w:ind w:firstLineChars="0"/>
      </w:pPr>
      <w:r>
        <w:rPr>
          <w:rFonts w:hint="eastAsia"/>
        </w:rPr>
        <w:t>清华精神讲座：</w:t>
      </w:r>
    </w:p>
    <w:p w:rsidR="00C95AA1" w:rsidRDefault="00C95AA1" w:rsidP="00C95AA1">
      <w:pPr>
        <w:pStyle w:val="ListParagraph"/>
        <w:ind w:left="360" w:firstLineChars="0" w:firstLine="0"/>
      </w:pPr>
      <w:r>
        <w:rPr>
          <w:rFonts w:hint="eastAsia"/>
        </w:rPr>
        <w:t>一代一代清华人所传承的精神不断唤醒我们，明确自己所担负的使命，以更高的标准来要求自己，才能成为一个合格的清华MEM学生。</w:t>
      </w:r>
    </w:p>
    <w:p w:rsidR="00C95AA1" w:rsidRDefault="00C95AA1" w:rsidP="00C95AA1">
      <w:pPr>
        <w:pStyle w:val="ListParagraph"/>
        <w:ind w:left="360" w:firstLineChars="0" w:firstLine="0"/>
      </w:pPr>
    </w:p>
    <w:p w:rsidR="00C95AA1" w:rsidRDefault="00C95AA1" w:rsidP="00C95AA1">
      <w:pPr>
        <w:pStyle w:val="ListParagraph"/>
        <w:numPr>
          <w:ilvl w:val="0"/>
          <w:numId w:val="3"/>
        </w:numPr>
        <w:ind w:firstLineChars="0"/>
      </w:pPr>
      <w:r>
        <w:rPr>
          <w:rFonts w:hint="eastAsia"/>
        </w:rPr>
        <w:t>范畴理论：以一种全新的计算思维来思考这个复杂的世界，抓住规律，一切都可以变得很简单。</w:t>
      </w:r>
    </w:p>
    <w:p w:rsidR="00C95AA1" w:rsidRDefault="00C95AA1" w:rsidP="00C95AA1">
      <w:pPr>
        <w:pStyle w:val="ListParagraph"/>
        <w:numPr>
          <w:ilvl w:val="0"/>
          <w:numId w:val="3"/>
        </w:numPr>
        <w:ind w:firstLineChars="0"/>
      </w:pPr>
      <w:r>
        <w:t>工具学习</w:t>
      </w:r>
      <w:r>
        <w:rPr>
          <w:rFonts w:hint="eastAsia"/>
        </w:rPr>
        <w:t>：</w:t>
      </w:r>
      <w:proofErr w:type="spellStart"/>
      <w:r>
        <w:rPr>
          <w:rFonts w:hint="eastAsia"/>
        </w:rPr>
        <w:t>wiki,github</w:t>
      </w:r>
      <w:proofErr w:type="spellEnd"/>
      <w:r>
        <w:rPr>
          <w:rFonts w:hint="eastAsia"/>
        </w:rPr>
        <w:t xml:space="preserve">, </w:t>
      </w:r>
      <w:proofErr w:type="spellStart"/>
      <w:r>
        <w:rPr>
          <w:rFonts w:hint="eastAsia"/>
        </w:rPr>
        <w:t>indesign,noteexpress,endnote</w:t>
      </w:r>
      <w:proofErr w:type="spellEnd"/>
      <w:r>
        <w:rPr>
          <w:rFonts w:hint="eastAsia"/>
        </w:rPr>
        <w:t>等工具的学习，借助工具帮助任务完成的效率。对于一个全新的任务，只要努力找到方法和工具，“没有不可能”。</w:t>
      </w:r>
    </w:p>
    <w:p w:rsidR="00C95AA1" w:rsidRDefault="00C95AA1" w:rsidP="00C95AA1">
      <w:pPr>
        <w:pStyle w:val="ListParagraph"/>
        <w:numPr>
          <w:ilvl w:val="0"/>
          <w:numId w:val="3"/>
        </w:numPr>
        <w:ind w:firstLineChars="0"/>
      </w:pPr>
      <w:r>
        <w:rPr>
          <w:rFonts w:hint="eastAsia"/>
        </w:rPr>
        <w:t>学长经验分享：</w:t>
      </w:r>
      <w:r>
        <w:rPr>
          <w:noProof/>
        </w:rPr>
        <w:lastRenderedPageBreak/>
        <w:drawing>
          <wp:inline distT="0" distB="0" distL="0" distR="0" wp14:anchorId="2E3A6ACD" wp14:editId="122012D1">
            <wp:extent cx="5274310" cy="3029585"/>
            <wp:effectExtent l="0" t="0" r="254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029585"/>
                    </a:xfrm>
                    <a:prstGeom prst="rect">
                      <a:avLst/>
                    </a:prstGeom>
                  </pic:spPr>
                </pic:pic>
              </a:graphicData>
            </a:graphic>
          </wp:inline>
        </w:drawing>
      </w:r>
    </w:p>
    <w:p w:rsidR="00C95AA1" w:rsidRDefault="00C95AA1" w:rsidP="00C95AA1"/>
    <w:p w:rsidR="00C95AA1" w:rsidRDefault="00C95AA1" w:rsidP="00C95AA1">
      <w:r>
        <w:t>学会充分利用校内及MEM内的资源</w:t>
      </w:r>
      <w:r>
        <w:rPr>
          <w:rFonts w:hint="eastAsia"/>
        </w:rPr>
        <w:t>和平台，为自己事业和学习助力！</w:t>
      </w:r>
    </w:p>
    <w:p w:rsidR="00C95AA1" w:rsidRDefault="00C95AA1" w:rsidP="00C95AA1"/>
    <w:p w:rsidR="00C95AA1" w:rsidRDefault="00C95AA1" w:rsidP="00C95AA1">
      <w:pPr>
        <w:pStyle w:val="ListParagraph"/>
        <w:numPr>
          <w:ilvl w:val="0"/>
          <w:numId w:val="3"/>
        </w:numPr>
        <w:ind w:firstLineChars="0"/>
      </w:pPr>
      <w:r>
        <w:rPr>
          <w:rFonts w:hint="eastAsia"/>
        </w:rPr>
        <w:t>晨间汇报</w:t>
      </w:r>
    </w:p>
    <w:p w:rsidR="00C95AA1" w:rsidRDefault="00C95AA1" w:rsidP="00C95AA1"/>
    <w:p w:rsidR="00C95AA1" w:rsidRDefault="00C95AA1" w:rsidP="00C95AA1">
      <w:r>
        <w:rPr>
          <w:rFonts w:hint="eastAsia"/>
        </w:rPr>
        <w:t>学习收获：</w:t>
      </w:r>
    </w:p>
    <w:p w:rsidR="00C95AA1" w:rsidRDefault="00C95AA1" w:rsidP="00C95AA1">
      <w:pPr>
        <w:pStyle w:val="ListParagraph"/>
        <w:numPr>
          <w:ilvl w:val="0"/>
          <w:numId w:val="4"/>
        </w:numPr>
        <w:ind w:firstLineChars="0"/>
      </w:pPr>
      <w:r>
        <w:rPr>
          <w:rFonts w:hint="eastAsia"/>
        </w:rPr>
        <w:t>破固有思维模式，独立思考，才能获得创造出有价值的东西。</w:t>
      </w:r>
    </w:p>
    <w:p w:rsidR="00C95AA1" w:rsidRDefault="00C95AA1" w:rsidP="00C95AA1">
      <w:pPr>
        <w:pStyle w:val="ListParagraph"/>
        <w:numPr>
          <w:ilvl w:val="0"/>
          <w:numId w:val="4"/>
        </w:numPr>
        <w:ind w:firstLineChars="0"/>
      </w:pPr>
      <w:r>
        <w:rPr>
          <w:rFonts w:hint="eastAsia"/>
        </w:rPr>
        <w:t>团队内部协作</w:t>
      </w:r>
    </w:p>
    <w:p w:rsidR="00C95AA1" w:rsidRDefault="00C95AA1" w:rsidP="00C95AA1">
      <w:pPr>
        <w:pStyle w:val="ListParagraph"/>
        <w:numPr>
          <w:ilvl w:val="0"/>
          <w:numId w:val="4"/>
        </w:numPr>
        <w:ind w:firstLineChars="0"/>
      </w:pPr>
      <w:r>
        <w:rPr>
          <w:rFonts w:hint="eastAsia"/>
        </w:rPr>
        <w:t>团队与团队间的合作</w:t>
      </w:r>
    </w:p>
    <w:p w:rsidR="00C95AA1" w:rsidRDefault="00C95AA1" w:rsidP="00C95AA1">
      <w:pPr>
        <w:pStyle w:val="ListParagraph"/>
        <w:ind w:left="360" w:firstLineChars="0" w:firstLine="0"/>
      </w:pPr>
      <w:r>
        <w:t>…</w:t>
      </w:r>
      <w:r>
        <w:rPr>
          <w:rFonts w:hint="eastAsia"/>
        </w:rPr>
        <w:t xml:space="preserve"> </w:t>
      </w:r>
      <w:r>
        <w:t>…</w:t>
      </w:r>
    </w:p>
    <w:p w:rsidR="00C95AA1" w:rsidRDefault="00C95AA1" w:rsidP="00C95AA1">
      <w:pPr>
        <w:pStyle w:val="ListParagraph"/>
        <w:ind w:left="360" w:firstLineChars="0" w:firstLine="0"/>
      </w:pPr>
    </w:p>
    <w:p w:rsidR="00C95AA1" w:rsidRDefault="00C95AA1" w:rsidP="00C95AA1">
      <w:pPr>
        <w:pStyle w:val="ListParagraph"/>
        <w:ind w:left="360" w:firstLineChars="0" w:firstLine="0"/>
      </w:pPr>
      <w:r>
        <w:rPr>
          <w:rFonts w:ascii="Arial" w:hAnsi="Arial" w:cs="Arial"/>
          <w:color w:val="000000"/>
          <w:szCs w:val="21"/>
          <w:shd w:val="clear" w:color="auto" w:fill="FFFFFF"/>
        </w:rPr>
        <w:t>“</w:t>
      </w:r>
      <w:r>
        <w:rPr>
          <w:rFonts w:ascii="Arial" w:hAnsi="Arial" w:cs="Arial"/>
          <w:color w:val="000000"/>
          <w:szCs w:val="21"/>
          <w:shd w:val="clear" w:color="auto" w:fill="FFFFFF"/>
        </w:rPr>
        <w:t>不能说通过这个课程培养一种能力，只能说唤醒、增强了一种意识</w:t>
      </w:r>
      <w:r>
        <w:rPr>
          <w:rFonts w:ascii="Arial" w:hAnsi="Arial" w:cs="Arial"/>
          <w:color w:val="000000"/>
          <w:szCs w:val="21"/>
          <w:shd w:val="clear" w:color="auto" w:fill="FFFFFF"/>
        </w:rPr>
        <w:t>——</w:t>
      </w:r>
      <w:r>
        <w:rPr>
          <w:rFonts w:ascii="Arial" w:hAnsi="Arial" w:cs="Arial"/>
          <w:color w:val="000000"/>
          <w:szCs w:val="21"/>
          <w:shd w:val="clear" w:color="auto" w:fill="FFFFFF"/>
        </w:rPr>
        <w:t>自己主动调动资源，而不是别人告诉你干什么。</w:t>
      </w:r>
      <w:r>
        <w:rPr>
          <w:rFonts w:ascii="Arial" w:hAnsi="Arial" w:cs="Arial" w:hint="eastAsia"/>
          <w:color w:val="000000"/>
          <w:szCs w:val="21"/>
          <w:shd w:val="clear" w:color="auto" w:fill="FFFFFF"/>
        </w:rPr>
        <w:t>”</w:t>
      </w:r>
      <w:r>
        <w:rPr>
          <w:rFonts w:asciiTheme="minorEastAsia" w:hAnsiTheme="minorEastAsia" w:cs="Arial" w:hint="eastAsia"/>
          <w:color w:val="000000"/>
          <w:szCs w:val="21"/>
          <w:shd w:val="clear" w:color="auto" w:fill="FFFFFF"/>
        </w:rPr>
        <w:t>②</w:t>
      </w:r>
    </w:p>
    <w:p w:rsidR="00C95AA1" w:rsidRPr="00D16C3E" w:rsidRDefault="00C95AA1" w:rsidP="00C95AA1">
      <w:pPr>
        <w:pStyle w:val="ListParagraph"/>
        <w:numPr>
          <w:ilvl w:val="0"/>
          <w:numId w:val="5"/>
        </w:numPr>
        <w:ind w:firstLineChars="0"/>
        <w:rPr>
          <w:rFonts w:ascii="Arial" w:hAnsi="Arial" w:cs="Arial"/>
          <w:color w:val="000000"/>
          <w:szCs w:val="21"/>
          <w:shd w:val="clear" w:color="auto" w:fill="FFFFFF"/>
        </w:rPr>
      </w:pPr>
      <w:r w:rsidRPr="00D16C3E">
        <w:rPr>
          <w:rFonts w:ascii="Arial" w:hAnsi="Arial" w:cs="Arial" w:hint="eastAsia"/>
          <w:color w:val="000000"/>
          <w:szCs w:val="21"/>
          <w:shd w:val="clear" w:color="auto" w:fill="FFFFFF"/>
        </w:rPr>
        <w:t>青年人</w:t>
      </w:r>
      <w:r>
        <w:rPr>
          <w:rFonts w:ascii="Arial" w:hAnsi="Arial" w:cs="Arial" w:hint="eastAsia"/>
          <w:color w:val="000000"/>
          <w:szCs w:val="21"/>
          <w:shd w:val="clear" w:color="auto" w:fill="FFFFFF"/>
        </w:rPr>
        <w:t>.(</w:t>
      </w:r>
      <w:r w:rsidRPr="00D16C3E">
        <w:rPr>
          <w:rFonts w:ascii="Arial" w:hAnsi="Arial" w:cs="Arial" w:hint="eastAsia"/>
          <w:color w:val="000000"/>
          <w:szCs w:val="21"/>
          <w:shd w:val="clear" w:color="auto" w:fill="FFFFFF"/>
        </w:rPr>
        <w:t xml:space="preserve">2014) </w:t>
      </w:r>
      <w:r w:rsidRPr="00D16C3E">
        <w:rPr>
          <w:rFonts w:ascii="Arial" w:hAnsi="Arial" w:cs="Arial" w:hint="eastAsia"/>
          <w:color w:val="000000"/>
          <w:szCs w:val="21"/>
          <w:shd w:val="clear" w:color="auto" w:fill="FFFFFF"/>
        </w:rPr>
        <w:t>西安欧亚学院</w:t>
      </w:r>
      <w:r w:rsidRPr="00D16C3E">
        <w:rPr>
          <w:rFonts w:ascii="Arial" w:hAnsi="Arial" w:cs="Arial" w:hint="eastAsia"/>
          <w:color w:val="000000"/>
          <w:szCs w:val="21"/>
          <w:shd w:val="clear" w:color="auto" w:fill="FFFFFF"/>
        </w:rPr>
        <w:t>XLP</w:t>
      </w:r>
      <w:r w:rsidRPr="00D16C3E">
        <w:rPr>
          <w:rFonts w:ascii="Arial" w:hAnsi="Arial" w:cs="Arial" w:hint="eastAsia"/>
          <w:color w:val="000000"/>
          <w:szCs w:val="21"/>
          <w:shd w:val="clear" w:color="auto" w:fill="FFFFFF"/>
        </w:rPr>
        <w:t>极限学习课程正式启动</w:t>
      </w:r>
      <w:r w:rsidRPr="00D16C3E">
        <w:rPr>
          <w:rFonts w:ascii="Arial" w:hAnsi="Arial" w:cs="Arial" w:hint="eastAsia"/>
          <w:color w:val="000000"/>
          <w:szCs w:val="21"/>
          <w:shd w:val="clear" w:color="auto" w:fill="FFFFFF"/>
        </w:rPr>
        <w:t xml:space="preserve"> </w:t>
      </w:r>
      <w:r w:rsidRPr="00D16C3E">
        <w:rPr>
          <w:rFonts w:ascii="Arial" w:hAnsi="Arial" w:cs="Arial" w:hint="eastAsia"/>
          <w:color w:val="000000"/>
          <w:szCs w:val="21"/>
          <w:shd w:val="clear" w:color="auto" w:fill="FFFFFF"/>
        </w:rPr>
        <w:t>【教育新闻资讯】</w:t>
      </w:r>
      <w:r w:rsidRPr="00D16C3E">
        <w:rPr>
          <w:rFonts w:ascii="Arial" w:hAnsi="Arial" w:cs="Arial"/>
          <w:color w:val="000000"/>
          <w:szCs w:val="21"/>
          <w:shd w:val="clear" w:color="auto" w:fill="FFFFFF"/>
        </w:rPr>
        <w:t xml:space="preserve"> http://www.qnr.cn/news/2014/201412/1024012.html</w:t>
      </w:r>
    </w:p>
    <w:p w:rsidR="00C95AA1" w:rsidRPr="004E4525" w:rsidRDefault="00C95AA1" w:rsidP="00C95AA1">
      <w:pPr>
        <w:pStyle w:val="Heading1"/>
        <w:shd w:val="clear" w:color="auto" w:fill="FFFFFF"/>
        <w:spacing w:before="0" w:beforeAutospacing="0" w:after="0" w:afterAutospacing="0"/>
        <w:rPr>
          <w:rFonts w:ascii="Arial" w:eastAsiaTheme="minorEastAsia" w:hAnsi="Arial" w:cs="Arial"/>
          <w:b w:val="0"/>
          <w:bCs w:val="0"/>
          <w:color w:val="000000"/>
          <w:kern w:val="2"/>
          <w:sz w:val="21"/>
          <w:szCs w:val="21"/>
          <w:shd w:val="clear" w:color="auto" w:fill="FFFFFF"/>
        </w:rPr>
      </w:pPr>
      <w:r>
        <w:rPr>
          <w:rFonts w:asciiTheme="minorEastAsia" w:eastAsiaTheme="minorEastAsia" w:hAnsiTheme="minorEastAsia" w:cs="Arial" w:hint="eastAsia"/>
          <w:b w:val="0"/>
          <w:bCs w:val="0"/>
          <w:color w:val="000000"/>
          <w:kern w:val="2"/>
          <w:sz w:val="21"/>
          <w:szCs w:val="21"/>
          <w:shd w:val="clear" w:color="auto" w:fill="FFFFFF"/>
        </w:rPr>
        <w:t>②</w:t>
      </w:r>
      <w:r w:rsidRPr="004E4525">
        <w:rPr>
          <w:rFonts w:ascii="Arial" w:eastAsiaTheme="minorEastAsia" w:hAnsi="Arial" w:cs="Arial"/>
          <w:b w:val="0"/>
          <w:bCs w:val="0"/>
          <w:color w:val="000000"/>
          <w:kern w:val="2"/>
          <w:sz w:val="21"/>
          <w:szCs w:val="21"/>
          <w:shd w:val="clear" w:color="auto" w:fill="FFFFFF"/>
        </w:rPr>
        <w:t>尹颖尧</w:t>
      </w:r>
      <w:r>
        <w:rPr>
          <w:rFonts w:ascii="Arial" w:eastAsiaTheme="minorEastAsia" w:hAnsi="Arial" w:cs="Arial" w:hint="eastAsia"/>
          <w:b w:val="0"/>
          <w:bCs w:val="0"/>
          <w:color w:val="000000"/>
          <w:kern w:val="2"/>
          <w:sz w:val="21"/>
          <w:szCs w:val="21"/>
          <w:shd w:val="clear" w:color="auto" w:fill="FFFFFF"/>
        </w:rPr>
        <w:t>.</w:t>
      </w:r>
      <w:r w:rsidRPr="004E4525">
        <w:rPr>
          <w:rFonts w:ascii="Arial" w:eastAsiaTheme="minorEastAsia" w:hAnsi="Arial" w:cs="Arial"/>
          <w:b w:val="0"/>
          <w:bCs w:val="0"/>
          <w:color w:val="000000"/>
          <w:kern w:val="2"/>
          <w:sz w:val="21"/>
          <w:szCs w:val="21"/>
          <w:shd w:val="clear" w:color="auto" w:fill="FFFFFF"/>
        </w:rPr>
        <w:t>极限学习</w:t>
      </w:r>
      <w:r w:rsidRPr="004E4525">
        <w:rPr>
          <w:rFonts w:ascii="Arial" w:eastAsiaTheme="minorEastAsia" w:hAnsi="Arial" w:cs="Arial"/>
          <w:b w:val="0"/>
          <w:bCs w:val="0"/>
          <w:color w:val="000000"/>
          <w:kern w:val="2"/>
          <w:sz w:val="21"/>
          <w:szCs w:val="21"/>
          <w:shd w:val="clear" w:color="auto" w:fill="FFFFFF"/>
        </w:rPr>
        <w:t>4</w:t>
      </w:r>
      <w:r w:rsidRPr="004E4525">
        <w:rPr>
          <w:rFonts w:ascii="Arial" w:eastAsiaTheme="minorEastAsia" w:hAnsi="Arial" w:cs="Arial"/>
          <w:b w:val="0"/>
          <w:bCs w:val="0"/>
          <w:color w:val="000000"/>
          <w:kern w:val="2"/>
          <w:sz w:val="21"/>
          <w:szCs w:val="21"/>
          <w:shd w:val="clear" w:color="auto" w:fill="FFFFFF"/>
        </w:rPr>
        <w:t>天</w:t>
      </w:r>
      <w:r w:rsidRPr="004E4525">
        <w:rPr>
          <w:rFonts w:ascii="Arial" w:eastAsiaTheme="minorEastAsia" w:hAnsi="Arial" w:cs="Arial"/>
          <w:b w:val="0"/>
          <w:bCs w:val="0"/>
          <w:color w:val="000000"/>
          <w:kern w:val="2"/>
          <w:sz w:val="21"/>
          <w:szCs w:val="21"/>
          <w:shd w:val="clear" w:color="auto" w:fill="FFFFFF"/>
        </w:rPr>
        <w:t>80</w:t>
      </w:r>
      <w:r w:rsidRPr="004E4525">
        <w:rPr>
          <w:rFonts w:ascii="Arial" w:eastAsiaTheme="minorEastAsia" w:hAnsi="Arial" w:cs="Arial"/>
          <w:b w:val="0"/>
          <w:bCs w:val="0"/>
          <w:color w:val="000000"/>
          <w:kern w:val="2"/>
          <w:sz w:val="21"/>
          <w:szCs w:val="21"/>
          <w:shd w:val="clear" w:color="auto" w:fill="FFFFFF"/>
        </w:rPr>
        <w:t>小时</w:t>
      </w:r>
      <w:r>
        <w:rPr>
          <w:rFonts w:ascii="Arial" w:eastAsiaTheme="minorEastAsia" w:hAnsi="Arial" w:cs="Arial" w:hint="eastAsia"/>
          <w:b w:val="0"/>
          <w:bCs w:val="0"/>
          <w:color w:val="000000"/>
          <w:kern w:val="2"/>
          <w:sz w:val="21"/>
          <w:szCs w:val="21"/>
          <w:shd w:val="clear" w:color="auto" w:fill="FFFFFF"/>
        </w:rPr>
        <w:t>【</w:t>
      </w:r>
      <w:hyperlink r:id="rId12" w:tooltip="中国论文网" w:history="1">
        <w:r w:rsidRPr="00113938">
          <w:rPr>
            <w:rFonts w:eastAsiaTheme="minorEastAsia"/>
            <w:b w:val="0"/>
            <w:bCs w:val="0"/>
            <w:color w:val="000000"/>
            <w:kern w:val="2"/>
            <w:sz w:val="21"/>
            <w:szCs w:val="21"/>
          </w:rPr>
          <w:t>中国论文网</w:t>
        </w:r>
      </w:hyperlink>
      <w:r w:rsidRPr="00113938">
        <w:rPr>
          <w:rFonts w:eastAsiaTheme="minorEastAsia"/>
          <w:b w:val="0"/>
          <w:bCs w:val="0"/>
          <w:kern w:val="2"/>
          <w:sz w:val="21"/>
          <w:szCs w:val="21"/>
        </w:rPr>
        <w:t> </w:t>
      </w:r>
      <w:r w:rsidRPr="00113938">
        <w:rPr>
          <w:rFonts w:ascii="Arial" w:eastAsiaTheme="minorEastAsia" w:hAnsi="Arial" w:cs="Arial"/>
          <w:b w:val="0"/>
          <w:bCs w:val="0"/>
          <w:color w:val="000000"/>
          <w:kern w:val="2"/>
          <w:sz w:val="21"/>
          <w:szCs w:val="21"/>
          <w:shd w:val="clear" w:color="auto" w:fill="FFFFFF"/>
        </w:rPr>
        <w:t>&gt;</w:t>
      </w:r>
      <w:r w:rsidRPr="00113938">
        <w:rPr>
          <w:rFonts w:eastAsiaTheme="minorEastAsia"/>
          <w:b w:val="0"/>
          <w:bCs w:val="0"/>
          <w:kern w:val="2"/>
          <w:sz w:val="21"/>
          <w:szCs w:val="21"/>
        </w:rPr>
        <w:t> </w:t>
      </w:r>
      <w:hyperlink r:id="rId13" w:tooltip="教育论文发表" w:history="1">
        <w:r w:rsidRPr="00113938">
          <w:rPr>
            <w:rFonts w:eastAsiaTheme="minorEastAsia"/>
            <w:b w:val="0"/>
            <w:bCs w:val="0"/>
            <w:color w:val="000000"/>
            <w:kern w:val="2"/>
            <w:sz w:val="21"/>
            <w:szCs w:val="21"/>
          </w:rPr>
          <w:t>教育论文发表</w:t>
        </w:r>
      </w:hyperlink>
      <w:r>
        <w:rPr>
          <w:rFonts w:ascii="Arial" w:eastAsiaTheme="minorEastAsia" w:hAnsi="Arial" w:cs="Arial" w:hint="eastAsia"/>
          <w:b w:val="0"/>
          <w:bCs w:val="0"/>
          <w:color w:val="000000"/>
          <w:kern w:val="2"/>
          <w:sz w:val="21"/>
          <w:szCs w:val="21"/>
          <w:shd w:val="clear" w:color="auto" w:fill="FFFFFF"/>
        </w:rPr>
        <w:t>】</w:t>
      </w:r>
      <w:hyperlink r:id="rId14" w:history="1">
        <w:r w:rsidRPr="00113938">
          <w:rPr>
            <w:rFonts w:ascii="Arial" w:eastAsiaTheme="minorEastAsia" w:hAnsi="Arial" w:cs="Arial"/>
            <w:b w:val="0"/>
            <w:bCs w:val="0"/>
            <w:color w:val="000000"/>
            <w:kern w:val="2"/>
            <w:sz w:val="21"/>
            <w:szCs w:val="21"/>
            <w:shd w:val="clear" w:color="auto" w:fill="FFFFFF"/>
          </w:rPr>
          <w:t>http://www.xzbu.com/9/view-4551853.htm</w:t>
        </w:r>
      </w:hyperlink>
    </w:p>
    <w:p w:rsidR="00346F4C" w:rsidRDefault="00346F4C"/>
    <w:p w:rsidR="00C95AA1" w:rsidRPr="00324410" w:rsidRDefault="00C95AA1" w:rsidP="00C95AA1">
      <w:pPr>
        <w:jc w:val="center"/>
        <w:rPr>
          <w:b/>
          <w:sz w:val="30"/>
          <w:szCs w:val="30"/>
        </w:rPr>
      </w:pPr>
      <w:r w:rsidRPr="00324410">
        <w:rPr>
          <w:rFonts w:hint="eastAsia"/>
          <w:b/>
          <w:sz w:val="30"/>
          <w:szCs w:val="30"/>
        </w:rPr>
        <w:t>MEM特色课程之移动课堂</w:t>
      </w:r>
    </w:p>
    <w:p w:rsidR="00C95AA1" w:rsidRDefault="00C95AA1" w:rsidP="00C95AA1">
      <w:pPr>
        <w:ind w:firstLineChars="200" w:firstLine="420"/>
        <w:jc w:val="left"/>
      </w:pP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1.简介：移动课堂的课程名称是：</w:t>
      </w:r>
      <w:r w:rsidRPr="00324410">
        <w:rPr>
          <w:rFonts w:ascii="宋体" w:eastAsia="宋体" w:hAnsi="宋体"/>
        </w:rPr>
        <w:t>最佳工程管理实践课程</w:t>
      </w:r>
      <w:r w:rsidRPr="00324410">
        <w:rPr>
          <w:rFonts w:ascii="宋体" w:eastAsia="宋体" w:hAnsi="宋体" w:hint="eastAsia"/>
        </w:rPr>
        <w:t>，它分为</w:t>
      </w:r>
      <w:r w:rsidRPr="00324410">
        <w:rPr>
          <w:rFonts w:ascii="宋体" w:eastAsia="宋体" w:hAnsi="宋体"/>
        </w:rPr>
        <w:t>境内</w:t>
      </w:r>
      <w:r w:rsidRPr="00324410">
        <w:rPr>
          <w:rFonts w:ascii="宋体" w:eastAsia="宋体" w:hAnsi="宋体" w:hint="eastAsia"/>
        </w:rPr>
        <w:t>移动课堂和</w:t>
      </w:r>
      <w:r w:rsidRPr="00324410">
        <w:rPr>
          <w:rFonts w:ascii="宋体" w:eastAsia="宋体" w:hAnsi="宋体"/>
        </w:rPr>
        <w:t>境外移动课堂，学生可在导师或MEM中心指导下，自主选择参加不少于1次有关教学活动</w:t>
      </w:r>
      <w:r w:rsidRPr="00324410">
        <w:rPr>
          <w:rFonts w:ascii="宋体" w:eastAsia="宋体" w:hAnsi="宋体"/>
          <w:color w:val="595D62"/>
          <w:sz w:val="13"/>
          <w:szCs w:val="13"/>
          <w:shd w:val="clear" w:color="auto" w:fill="FFFFFF"/>
        </w:rPr>
        <w:t>。</w:t>
      </w:r>
      <w:r w:rsidRPr="00324410">
        <w:rPr>
          <w:rFonts w:ascii="宋体" w:eastAsia="宋体" w:hAnsi="宋体" w:hint="eastAsia"/>
        </w:rPr>
        <w:t>移动课堂是清华大学MEM学习的一大特色。</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2.什么是境内移动课堂？关于境内移动课堂，清华大学MEM中心在上海、成都、南京、青岛、兰州等地都有实践教学基地。</w:t>
      </w:r>
    </w:p>
    <w:p w:rsidR="00C95AA1" w:rsidRDefault="00C95AA1" w:rsidP="00C95AA1">
      <w:pPr>
        <w:jc w:val="left"/>
      </w:pPr>
      <w:r w:rsidRPr="0038643C">
        <w:rPr>
          <w:rFonts w:hint="eastAsia"/>
          <w:noProof/>
        </w:rPr>
        <w:lastRenderedPageBreak/>
        <w:drawing>
          <wp:inline distT="0" distB="0" distL="0" distR="0" wp14:anchorId="59C6CE2A" wp14:editId="3AE01014">
            <wp:extent cx="4807204" cy="2703980"/>
            <wp:effectExtent l="19050" t="0" r="0" b="0"/>
            <wp:docPr id="7" name="图片 1" descr="57547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5470911.jpg"/>
                    <pic:cNvPicPr/>
                  </pic:nvPicPr>
                  <pic:blipFill>
                    <a:blip r:embed="rId15"/>
                    <a:stretch>
                      <a:fillRect/>
                    </a:stretch>
                  </pic:blipFill>
                  <pic:spPr>
                    <a:xfrm>
                      <a:off x="0" y="0"/>
                      <a:ext cx="4805815" cy="2703199"/>
                    </a:xfrm>
                    <a:prstGeom prst="rect">
                      <a:avLst/>
                    </a:prstGeom>
                  </pic:spPr>
                </pic:pic>
              </a:graphicData>
            </a:graphic>
          </wp:inline>
        </w:drawing>
      </w:r>
    </w:p>
    <w:p w:rsidR="00C95AA1" w:rsidRPr="00324410" w:rsidRDefault="00C95AA1" w:rsidP="00C95AA1">
      <w:pPr>
        <w:jc w:val="center"/>
        <w:rPr>
          <w:b/>
          <w:sz w:val="15"/>
          <w:szCs w:val="15"/>
        </w:rPr>
      </w:pPr>
      <w:r w:rsidRPr="00324410">
        <w:rPr>
          <w:rFonts w:hint="eastAsia"/>
          <w:b/>
          <w:sz w:val="15"/>
          <w:szCs w:val="15"/>
        </w:rPr>
        <w:t>MEM学员2016年圣诞节期间在上海交通大学-马鞍山低碳材料联合研究中心学习</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3.什么是境外移动课堂？关于境外移动课堂，学员可以根据自己的经济实力及出行时间，自由选择出行国家，目前，学员可以选择的国家和地区有：德国-荷兰，日本，韩国，台湾。</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4.移动课堂的优势。通过移动课堂的学习，可以帮助MEM学员接触拥有先进管理理念的新型企业，将理论知识与实践相结合，零距离感受全新的管理理念。尤其是通过境外移动课堂的学习，一方面可以提高学员的外语水平，另一方面可以开拓学员的视野，了解国外先进的企业管理方法。</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5、MEM移动课堂与MBA移动课堂</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相同点：MEM和MBA均设有移动课堂课程，二种移动课堂的学习目的均为学习先进管理知识；</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不同点：MEM的移动课堂不仅要学习先进的企业管理知识，还要学习相关的专业知识；MBA的移动课堂则主要学习企业的管理知识，如：人力资源</w:t>
      </w:r>
      <w:r w:rsidRPr="00324410">
        <w:rPr>
          <w:rFonts w:ascii="宋体" w:eastAsia="宋体" w:hAnsi="宋体"/>
        </w:rPr>
        <w:t>、财务、金融、营销、经济法规、国际商务等</w:t>
      </w:r>
      <w:r w:rsidRPr="00324410">
        <w:rPr>
          <w:rFonts w:ascii="宋体" w:eastAsia="宋体" w:hAnsi="宋体" w:hint="eastAsia"/>
        </w:rPr>
        <w:t>。</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相比之下，MEM移动课堂内容更加丰富多彩，技术性更强。</w:t>
      </w:r>
    </w:p>
    <w:p w:rsidR="00C95AA1" w:rsidRPr="00444AAC" w:rsidRDefault="00C95AA1" w:rsidP="00C95AA1">
      <w:pPr>
        <w:jc w:val="left"/>
        <w:rPr>
          <w:b/>
        </w:rPr>
      </w:pPr>
      <w:r>
        <w:rPr>
          <w:rFonts w:hint="eastAsia"/>
          <w:b/>
        </w:rPr>
        <w:t>附：</w:t>
      </w:r>
      <w:r w:rsidRPr="00444AAC">
        <w:rPr>
          <w:rFonts w:hint="eastAsia"/>
          <w:b/>
        </w:rPr>
        <w:t>部分境外移动课堂的特色：</w:t>
      </w:r>
    </w:p>
    <w:p w:rsidR="00C95AA1" w:rsidRPr="00324410" w:rsidRDefault="00C95AA1" w:rsidP="00C95AA1">
      <w:pPr>
        <w:ind w:firstLineChars="200" w:firstLine="420"/>
        <w:jc w:val="left"/>
        <w:rPr>
          <w:rFonts w:ascii="宋体" w:eastAsia="宋体" w:hAnsi="宋体"/>
        </w:rPr>
      </w:pPr>
      <w:r w:rsidRPr="00324410">
        <w:rPr>
          <w:rFonts w:ascii="宋体" w:eastAsia="宋体" w:hAnsi="宋体" w:hint="eastAsia"/>
        </w:rPr>
        <w:t>1）台湾移动课堂：通过台湾移动课堂，可以参访中原大学、台湾大学、新竹清华大学，以及华硕电脑总部。内容涵盖了从创新到管理体系等诸多领域。</w:t>
      </w:r>
    </w:p>
    <w:p w:rsidR="00C95AA1" w:rsidRDefault="00C95AA1" w:rsidP="00C95AA1">
      <w:pPr>
        <w:jc w:val="left"/>
      </w:pPr>
      <w:r>
        <w:rPr>
          <w:rFonts w:hint="eastAsia"/>
          <w:noProof/>
        </w:rPr>
        <w:lastRenderedPageBreak/>
        <w:drawing>
          <wp:inline distT="0" distB="0" distL="0" distR="0" wp14:anchorId="40D59B8B" wp14:editId="5DBCF9E3">
            <wp:extent cx="4518261" cy="2907792"/>
            <wp:effectExtent l="19050" t="0" r="0" b="0"/>
            <wp:docPr id="6" name="图片 5" descr="292832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2832280.jpg"/>
                    <pic:cNvPicPr/>
                  </pic:nvPicPr>
                  <pic:blipFill>
                    <a:blip r:embed="rId16"/>
                    <a:stretch>
                      <a:fillRect/>
                    </a:stretch>
                  </pic:blipFill>
                  <pic:spPr>
                    <a:xfrm>
                      <a:off x="0" y="0"/>
                      <a:ext cx="4516830" cy="2906871"/>
                    </a:xfrm>
                    <a:prstGeom prst="rect">
                      <a:avLst/>
                    </a:prstGeom>
                  </pic:spPr>
                </pic:pic>
              </a:graphicData>
            </a:graphic>
          </wp:inline>
        </w:drawing>
      </w:r>
    </w:p>
    <w:p w:rsidR="00C95AA1" w:rsidRPr="00324410" w:rsidRDefault="00C95AA1" w:rsidP="00C95AA1">
      <w:pPr>
        <w:jc w:val="center"/>
        <w:rPr>
          <w:b/>
          <w:sz w:val="15"/>
          <w:szCs w:val="15"/>
        </w:rPr>
      </w:pPr>
      <w:r w:rsidRPr="00324410">
        <w:rPr>
          <w:rFonts w:hint="eastAsia"/>
          <w:b/>
          <w:sz w:val="15"/>
          <w:szCs w:val="15"/>
        </w:rPr>
        <w:t>2016年台湾移动课堂</w:t>
      </w:r>
    </w:p>
    <w:p w:rsidR="00C95AA1" w:rsidRDefault="00C95AA1" w:rsidP="00C95AA1">
      <w:pPr>
        <w:ind w:firstLineChars="200" w:firstLine="420"/>
        <w:jc w:val="left"/>
      </w:pPr>
      <w:r>
        <w:rPr>
          <w:rFonts w:hint="eastAsia"/>
        </w:rPr>
        <w:t>2）日本移动课堂：通过参观日本工厂流水线，对日本企业精益生产方式可以产生感官和概念上的双重认识。</w:t>
      </w:r>
    </w:p>
    <w:p w:rsidR="00C95AA1" w:rsidRDefault="00C95AA1" w:rsidP="00C95AA1">
      <w:r>
        <w:rPr>
          <w:rFonts w:hint="eastAsia"/>
          <w:noProof/>
        </w:rPr>
        <w:drawing>
          <wp:inline distT="0" distB="0" distL="0" distR="0" wp14:anchorId="35CB63DD" wp14:editId="56C2EC6D">
            <wp:extent cx="5274310" cy="3956050"/>
            <wp:effectExtent l="19050" t="0" r="2540" b="0"/>
            <wp:docPr id="8" name="图片 2" descr="273494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494682.jpg"/>
                    <pic:cNvPicPr/>
                  </pic:nvPicPr>
                  <pic:blipFill>
                    <a:blip r:embed="rId17"/>
                    <a:stretch>
                      <a:fillRect/>
                    </a:stretch>
                  </pic:blipFill>
                  <pic:spPr>
                    <a:xfrm>
                      <a:off x="0" y="0"/>
                      <a:ext cx="5274310" cy="3956050"/>
                    </a:xfrm>
                    <a:prstGeom prst="rect">
                      <a:avLst/>
                    </a:prstGeom>
                  </pic:spPr>
                </pic:pic>
              </a:graphicData>
            </a:graphic>
          </wp:inline>
        </w:drawing>
      </w:r>
    </w:p>
    <w:p w:rsidR="00C95AA1" w:rsidRPr="00324410" w:rsidRDefault="00C95AA1" w:rsidP="00C95AA1">
      <w:pPr>
        <w:jc w:val="center"/>
        <w:rPr>
          <w:b/>
          <w:sz w:val="15"/>
          <w:szCs w:val="15"/>
        </w:rPr>
      </w:pPr>
      <w:r w:rsidRPr="00324410">
        <w:rPr>
          <w:rFonts w:hint="eastAsia"/>
          <w:b/>
          <w:sz w:val="15"/>
          <w:szCs w:val="15"/>
        </w:rPr>
        <w:t>MEM学员2016年圣诞节期间海外移动课堂在日本工厂进行参观学习</w:t>
      </w:r>
    </w:p>
    <w:p w:rsidR="00C95AA1" w:rsidRDefault="00C95AA1" w:rsidP="00C95AA1"/>
    <w:p w:rsidR="00C95AA1" w:rsidRDefault="00C95AA1" w:rsidP="00C95AA1"/>
    <w:p w:rsidR="00C95AA1" w:rsidRDefault="00C95AA1" w:rsidP="00C95AA1">
      <w:pPr>
        <w:jc w:val="left"/>
      </w:pPr>
      <w:r>
        <w:rPr>
          <w:rFonts w:hint="eastAsia"/>
        </w:rPr>
        <w:t>参考文献</w:t>
      </w:r>
    </w:p>
    <w:p w:rsidR="00C95AA1" w:rsidRDefault="00C95AA1" w:rsidP="00C95AA1">
      <w:pPr>
        <w:jc w:val="left"/>
      </w:pPr>
      <w:r>
        <w:rPr>
          <w:rFonts w:hint="eastAsia"/>
        </w:rPr>
        <w:t>[1].于帅.走进南京-马鞍山，实践教学课堂到江南——2016级清华MEM第一次国内移动课堂纪行[Z].清华大学MEM教育中心，2016-12-28</w:t>
      </w:r>
    </w:p>
    <w:p w:rsidR="00C95AA1" w:rsidRDefault="00C95AA1" w:rsidP="00C95AA1">
      <w:pPr>
        <w:jc w:val="left"/>
      </w:pPr>
      <w:r>
        <w:rPr>
          <w:rFonts w:hint="eastAsia"/>
        </w:rPr>
        <w:lastRenderedPageBreak/>
        <w:t>[2].季娟，王雅凤.两岸学术交流 激发创新思维——2016年清华MEM台湾移动课堂[Z].清华大学MEM教育中心，2016-10-18</w:t>
      </w:r>
    </w:p>
    <w:p w:rsidR="00C95AA1" w:rsidRDefault="00C95AA1" w:rsidP="00C95AA1">
      <w:pPr>
        <w:jc w:val="left"/>
      </w:pPr>
      <w:r>
        <w:rPr>
          <w:rFonts w:hint="eastAsia"/>
        </w:rPr>
        <w:t>[3].卢波臣.远渡日本访学，精益生产方式学习成果丰硕——清华大学MEM2016年日本移动课堂圆满结束[Z].清华大学MEM教育中心，2016-12-31</w:t>
      </w:r>
    </w:p>
    <w:p w:rsidR="00C95AA1" w:rsidRDefault="00C95AA1" w:rsidP="00C95AA1">
      <w:pPr>
        <w:jc w:val="left"/>
      </w:pPr>
    </w:p>
    <w:p w:rsidR="00C95AA1" w:rsidRDefault="00C95AA1" w:rsidP="00C95AA1">
      <w:pPr>
        <w:jc w:val="left"/>
      </w:pPr>
      <w:r>
        <w:rPr>
          <w:rFonts w:hint="eastAsia"/>
        </w:rPr>
        <w:t>注：以上参考文献均来自清华大学MEM教育中心微信公众号</w:t>
      </w:r>
    </w:p>
    <w:p w:rsidR="00C95AA1" w:rsidRDefault="00C95AA1"/>
    <w:p w:rsidR="00C95AA1" w:rsidRDefault="00C95AA1"/>
    <w:p w:rsidR="00C95AA1" w:rsidRDefault="00C95AA1">
      <w:pPr>
        <w:rPr>
          <w:b/>
        </w:rPr>
      </w:pPr>
      <w:r w:rsidRPr="00C95AA1">
        <w:rPr>
          <w:rFonts w:hint="eastAsia"/>
          <w:b/>
        </w:rPr>
        <w:t>MEM校友</w:t>
      </w:r>
    </w:p>
    <w:p w:rsidR="00E23F63" w:rsidRPr="008D3601" w:rsidRDefault="00E23F63" w:rsidP="00E23F63">
      <w:pPr>
        <w:ind w:firstLine="420"/>
        <w:rPr>
          <w:rFonts w:ascii="仿宋" w:eastAsia="仿宋" w:hAnsi="仿宋" w:hint="eastAsia"/>
          <w:szCs w:val="21"/>
        </w:rPr>
      </w:pPr>
      <w:r w:rsidRPr="008D3601">
        <w:rPr>
          <w:rFonts w:ascii="仿宋" w:eastAsia="仿宋" w:hAnsi="仿宋" w:hint="eastAsia"/>
          <w:szCs w:val="21"/>
        </w:rPr>
        <w:t>校友作为一种特殊的资源，是导师，是榜样，是伙伴，是兄弟。对每一个清华大学MEM学员来说，校友之情在人生中，都具有的特殊意义。随着清华大学MEM中心的成长，我们的校友从数量上和质量上都取得了重大发展，他们的足迹已经遍布世界各个角落，事业屡创佳绩。相信我们2017届，清华校友经过努力拼搏，一定会青出于蓝而胜于蓝，，再攀高峰。</w:t>
      </w:r>
    </w:p>
    <w:p w:rsidR="00E23F63" w:rsidRPr="008D3601" w:rsidRDefault="00E23F63" w:rsidP="00E23F63">
      <w:pPr>
        <w:rPr>
          <w:rFonts w:ascii="仿宋" w:eastAsia="仿宋" w:hAnsi="仿宋" w:cs="Arial" w:hint="eastAsia"/>
          <w:szCs w:val="21"/>
        </w:rPr>
      </w:pPr>
      <w:r w:rsidRPr="008D3601">
        <w:rPr>
          <w:rFonts w:ascii="仿宋" w:eastAsia="仿宋" w:hAnsi="仿宋" w:cs="Arial" w:hint="eastAsia"/>
          <w:szCs w:val="21"/>
        </w:rPr>
        <w:t>往届校友：</w:t>
      </w:r>
    </w:p>
    <w:p w:rsidR="00E23F63" w:rsidRPr="008D3601" w:rsidRDefault="00E23F63" w:rsidP="00E23F63">
      <w:pPr>
        <w:rPr>
          <w:rFonts w:ascii="仿宋" w:eastAsia="仿宋" w:hAnsi="仿宋" w:cs="Arial"/>
          <w:szCs w:val="21"/>
        </w:rPr>
      </w:pPr>
      <w:r w:rsidRPr="008D3601">
        <w:rPr>
          <w:rFonts w:ascii="仿宋" w:eastAsia="仿宋" w:hAnsi="仿宋" w:cs="Arial"/>
          <w:szCs w:val="21"/>
        </w:rPr>
        <w:t xml:space="preserve">1999级 刘峰峰 </w:t>
      </w:r>
      <w:r w:rsidRPr="008D3601">
        <w:rPr>
          <w:rFonts w:ascii="宋体" w:hAnsi="宋体" w:cs="宋体" w:hint="eastAsia"/>
          <w:szCs w:val="21"/>
        </w:rPr>
        <w:t> </w:t>
      </w:r>
      <w:r w:rsidRPr="008D3601">
        <w:rPr>
          <w:rFonts w:ascii="仿宋" w:eastAsia="仿宋" w:hAnsi="仿宋" w:cs="Arial"/>
          <w:szCs w:val="21"/>
        </w:rPr>
        <w:t xml:space="preserve">富士康科技集团IE学院华北分院院长/贵州清影光科医学科技有限公司总经理 </w:t>
      </w:r>
      <w:r w:rsidRPr="008D3601">
        <w:rPr>
          <w:rFonts w:ascii="宋体" w:hAnsi="宋体" w:cs="宋体" w:hint="eastAsia"/>
          <w:szCs w:val="21"/>
        </w:rPr>
        <w:t> </w:t>
      </w:r>
    </w:p>
    <w:p w:rsidR="00E23F63" w:rsidRPr="008D3601" w:rsidRDefault="00E23F63" w:rsidP="00E23F63">
      <w:pPr>
        <w:rPr>
          <w:rFonts w:ascii="仿宋" w:eastAsia="仿宋" w:hAnsi="仿宋" w:cs="Arial"/>
          <w:szCs w:val="21"/>
        </w:rPr>
      </w:pPr>
      <w:r w:rsidRPr="008D3601">
        <w:rPr>
          <w:rFonts w:ascii="仿宋" w:eastAsia="仿宋" w:hAnsi="仿宋" w:cs="Arial"/>
          <w:szCs w:val="21"/>
        </w:rPr>
        <w:t xml:space="preserve">2003级 徐旭雁 </w:t>
      </w:r>
      <w:r w:rsidRPr="008D3601">
        <w:rPr>
          <w:rFonts w:ascii="宋体" w:hAnsi="宋体" w:cs="宋体" w:hint="eastAsia"/>
          <w:szCs w:val="21"/>
        </w:rPr>
        <w:t> </w:t>
      </w:r>
      <w:r w:rsidRPr="008D3601">
        <w:rPr>
          <w:rFonts w:ascii="仿宋" w:eastAsia="仿宋" w:hAnsi="仿宋" w:cs="Arial"/>
          <w:szCs w:val="21"/>
        </w:rPr>
        <w:t>广东省佛山市教育局 副局长</w:t>
      </w:r>
    </w:p>
    <w:p w:rsidR="00E23F63" w:rsidRPr="008D3601" w:rsidRDefault="00E23F63" w:rsidP="00E23F63">
      <w:pPr>
        <w:rPr>
          <w:rFonts w:ascii="仿宋" w:eastAsia="仿宋" w:hAnsi="仿宋" w:cs="Arial"/>
          <w:szCs w:val="21"/>
        </w:rPr>
      </w:pPr>
      <w:r w:rsidRPr="008D3601">
        <w:rPr>
          <w:rFonts w:ascii="仿宋" w:eastAsia="仿宋" w:hAnsi="仿宋" w:cs="Arial"/>
          <w:szCs w:val="21"/>
        </w:rPr>
        <w:t xml:space="preserve">2003级 张晓光 </w:t>
      </w:r>
      <w:r w:rsidRPr="008D3601">
        <w:rPr>
          <w:rFonts w:ascii="宋体" w:hAnsi="宋体" w:cs="宋体" w:hint="eastAsia"/>
          <w:szCs w:val="21"/>
        </w:rPr>
        <w:t> </w:t>
      </w:r>
      <w:r w:rsidRPr="008D3601">
        <w:rPr>
          <w:rFonts w:ascii="仿宋" w:eastAsia="仿宋" w:hAnsi="仿宋" w:cs="Arial"/>
          <w:szCs w:val="21"/>
        </w:rPr>
        <w:t>滴滴出行快车事业部 京津冀大区运营经理</w:t>
      </w:r>
    </w:p>
    <w:p w:rsidR="00E23F63" w:rsidRPr="008D3601" w:rsidRDefault="00E23F63" w:rsidP="00E23F63">
      <w:pPr>
        <w:rPr>
          <w:rFonts w:ascii="仿宋" w:eastAsia="仿宋" w:hAnsi="仿宋" w:cs="Arial"/>
          <w:szCs w:val="21"/>
        </w:rPr>
      </w:pPr>
      <w:r w:rsidRPr="008D3601">
        <w:rPr>
          <w:rFonts w:ascii="仿宋" w:eastAsia="仿宋" w:hAnsi="仿宋" w:cs="Arial"/>
          <w:szCs w:val="21"/>
        </w:rPr>
        <w:t xml:space="preserve">2003级 伍凌 </w:t>
      </w:r>
      <w:r w:rsidRPr="008D3601">
        <w:rPr>
          <w:rFonts w:ascii="宋体" w:hAnsi="宋体" w:cs="宋体" w:hint="eastAsia"/>
          <w:szCs w:val="21"/>
        </w:rPr>
        <w:t> </w:t>
      </w:r>
      <w:r w:rsidRPr="008D3601">
        <w:rPr>
          <w:rFonts w:ascii="仿宋" w:eastAsia="仿宋" w:hAnsi="仿宋" w:cs="Arial" w:hint="eastAsia"/>
          <w:szCs w:val="21"/>
        </w:rPr>
        <w:t xml:space="preserve">  </w:t>
      </w:r>
      <w:r w:rsidRPr="008D3601">
        <w:rPr>
          <w:rFonts w:ascii="仿宋" w:eastAsia="仿宋" w:hAnsi="仿宋" w:cs="Arial"/>
          <w:szCs w:val="21"/>
        </w:rPr>
        <w:t>滴滴出行快车事业部 河北省经理</w:t>
      </w:r>
    </w:p>
    <w:p w:rsidR="00E23F63" w:rsidRPr="008D3601" w:rsidRDefault="00E23F63" w:rsidP="00E23F63">
      <w:pPr>
        <w:rPr>
          <w:rFonts w:ascii="仿宋" w:eastAsia="仿宋" w:hAnsi="仿宋" w:cs="Arial"/>
          <w:szCs w:val="21"/>
        </w:rPr>
      </w:pPr>
      <w:r w:rsidRPr="008D3601">
        <w:rPr>
          <w:rFonts w:ascii="仿宋" w:eastAsia="仿宋" w:hAnsi="仿宋" w:cs="Arial"/>
          <w:szCs w:val="21"/>
        </w:rPr>
        <w:t xml:space="preserve">2003级 郭小筠 </w:t>
      </w:r>
      <w:r w:rsidRPr="008D3601">
        <w:rPr>
          <w:rFonts w:ascii="宋体" w:hAnsi="宋体" w:cs="宋体" w:hint="eastAsia"/>
          <w:szCs w:val="21"/>
        </w:rPr>
        <w:t> </w:t>
      </w:r>
      <w:r w:rsidRPr="008D3601">
        <w:rPr>
          <w:rFonts w:ascii="仿宋" w:eastAsia="仿宋" w:hAnsi="仿宋" w:cs="Arial"/>
          <w:szCs w:val="21"/>
        </w:rPr>
        <w:t>麦肯锡公司 项目经理</w:t>
      </w:r>
    </w:p>
    <w:p w:rsidR="00E23F63" w:rsidRPr="008D3601" w:rsidRDefault="00E23F63" w:rsidP="00E23F63">
      <w:pPr>
        <w:rPr>
          <w:rFonts w:ascii="仿宋" w:eastAsia="仿宋" w:hAnsi="仿宋" w:hint="eastAsia"/>
          <w:szCs w:val="21"/>
        </w:rPr>
      </w:pPr>
      <w:r w:rsidRPr="008D3601">
        <w:rPr>
          <w:rFonts w:ascii="仿宋" w:eastAsia="仿宋" w:hAnsi="仿宋" w:hint="eastAsia"/>
          <w:szCs w:val="21"/>
        </w:rPr>
        <w:t>（调查数据摘自清华IE系校友会）</w:t>
      </w:r>
    </w:p>
    <w:p w:rsidR="00E23F63" w:rsidRPr="008D3601" w:rsidRDefault="00E23F63" w:rsidP="00E23F63">
      <w:pPr>
        <w:rPr>
          <w:rFonts w:ascii="仿宋" w:eastAsia="仿宋" w:hAnsi="仿宋" w:cs="Arial" w:hint="eastAsia"/>
          <w:szCs w:val="21"/>
        </w:rPr>
      </w:pPr>
      <w:r w:rsidRPr="008D3601">
        <w:rPr>
          <w:rFonts w:ascii="仿宋" w:eastAsia="仿宋" w:hAnsi="仿宋" w:hint="eastAsia"/>
          <w:szCs w:val="21"/>
        </w:rPr>
        <w:t>(以下优秀校友信息摘自清华MEM中心上</w:t>
      </w:r>
      <w:r w:rsidRPr="008D3601">
        <w:rPr>
          <w:rFonts w:ascii="仿宋" w:eastAsia="仿宋" w:hAnsi="仿宋" w:cs="Arial" w:hint="eastAsia"/>
          <w:szCs w:val="21"/>
        </w:rPr>
        <w:t>海宣讲)</w:t>
      </w:r>
    </w:p>
    <w:p w:rsidR="00E23F63" w:rsidRDefault="00E23F63" w:rsidP="00E23F63">
      <w:pPr>
        <w:rPr>
          <w:rFonts w:hint="eastAsia"/>
        </w:rPr>
      </w:pPr>
      <w:r>
        <w:rPr>
          <w:noProof/>
        </w:rPr>
        <w:drawing>
          <wp:inline distT="0" distB="0" distL="0" distR="0">
            <wp:extent cx="2552700" cy="3078480"/>
            <wp:effectExtent l="0" t="0" r="0" b="7620"/>
            <wp:docPr id="20"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extent cx="2506980" cy="3078480"/>
            <wp:effectExtent l="0" t="0" r="7620" b="7620"/>
            <wp:docPr id="19"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E23F63" w:rsidRDefault="00E23F63" w:rsidP="00E23F63">
      <w:pPr>
        <w:rPr>
          <w:rFonts w:hint="eastAsia"/>
        </w:rPr>
      </w:pPr>
      <w:r w:rsidRPr="00EF7287">
        <w:rPr>
          <w:noProof/>
        </w:rPr>
        <w:lastRenderedPageBreak/>
        <w:drawing>
          <wp:inline distT="0" distB="0" distL="0" distR="0">
            <wp:extent cx="2575560" cy="2987040"/>
            <wp:effectExtent l="0" t="0" r="0" b="3810"/>
            <wp:docPr id="1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extent cx="2590800" cy="2987040"/>
            <wp:effectExtent l="0" t="0" r="0" b="3810"/>
            <wp:docPr id="17"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E23F63" w:rsidRDefault="00E23F63" w:rsidP="00E23F63">
      <w:pPr>
        <w:rPr>
          <w:rFonts w:hint="eastAsia"/>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4914900</wp:posOffset>
                </wp:positionH>
                <wp:positionV relativeFrom="paragraph">
                  <wp:posOffset>106680</wp:posOffset>
                </wp:positionV>
                <wp:extent cx="971550" cy="2806065"/>
                <wp:effectExtent l="9525" t="11430" r="9525" b="1143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06065"/>
                        </a:xfrm>
                        <a:prstGeom prst="rect">
                          <a:avLst/>
                        </a:prstGeom>
                        <a:solidFill>
                          <a:srgbClr val="FFFFFF"/>
                        </a:solidFill>
                        <a:ln w="9525">
                          <a:solidFill>
                            <a:srgbClr val="FFFFFF"/>
                          </a:solidFill>
                          <a:miter lim="800000"/>
                          <a:headEnd/>
                          <a:tailEnd/>
                        </a:ln>
                      </wps:spPr>
                      <wps:txbx>
                        <w:txbxContent>
                          <w:tbl>
                            <w:tblPr>
                              <w:tblW w:w="972" w:type="dxa"/>
                              <w:tblInd w:w="108" w:type="dxa"/>
                              <w:tblLook w:val="04A0" w:firstRow="1" w:lastRow="0" w:firstColumn="1" w:lastColumn="0" w:noHBand="0" w:noVBand="1"/>
                            </w:tblPr>
                            <w:tblGrid>
                              <w:gridCol w:w="616"/>
                              <w:gridCol w:w="439"/>
                            </w:tblGrid>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北京</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85</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上海</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14</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新疆</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6</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天津</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3</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四川</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山东</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山西</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内蒙</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3</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江苏</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5</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湖北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广东</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东北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浙江</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云南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bl>
                          <w:p w:rsidR="00E23F63" w:rsidRDefault="00E23F63" w:rsidP="00E23F6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left:0;text-align:left;margin-left:387pt;margin-top:8.4pt;width:76.5pt;height:2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" strokecolor="white">
                <v:textbox>
                  <w:txbxContent>
                    <w:tbl>
                      <w:tblPr>
                        <w:tblW w:w="972" w:type="dxa"/>
                        <w:tblInd w:w="108" w:type="dxa"/>
                        <w:tblLook w:val="04A0" w:firstRow="1" w:lastRow="0" w:firstColumn="1" w:lastColumn="0" w:noHBand="0" w:noVBand="1"/>
                      </w:tblPr>
                      <w:tblGrid>
                        <w:gridCol w:w="616"/>
                        <w:gridCol w:w="439"/>
                      </w:tblGrid>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北京</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85</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上海</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14</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新疆</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6</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天津</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3</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四川</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山东</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山西</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内蒙</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3</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江苏</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5</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湖北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广东</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东北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2</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浙江</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r w:rsidR="00E23F63" w:rsidRPr="00851774" w:rsidTr="00606CD5">
                        <w:trPr>
                          <w:trHeight w:val="255"/>
                        </w:trPr>
                        <w:tc>
                          <w:tcPr>
                            <w:tcW w:w="616" w:type="dxa"/>
                            <w:tcBorders>
                              <w:top w:val="nil"/>
                              <w:left w:val="nil"/>
                              <w:bottom w:val="nil"/>
                              <w:right w:val="nil"/>
                            </w:tcBorders>
                            <w:shd w:val="clear" w:color="auto" w:fill="auto"/>
                            <w:noWrap/>
                            <w:vAlign w:val="center"/>
                            <w:hideMark/>
                          </w:tcPr>
                          <w:p w:rsidR="00E23F63" w:rsidRPr="00080A44" w:rsidRDefault="00E23F63" w:rsidP="00606CD5">
                            <w:pPr>
                              <w:widowControl/>
                              <w:jc w:val="left"/>
                              <w:rPr>
                                <w:rFonts w:ascii="宋体" w:hAnsi="宋体" w:cs="Arial"/>
                                <w:color w:val="000000"/>
                                <w:kern w:val="0"/>
                                <w:sz w:val="20"/>
                                <w:szCs w:val="20"/>
                              </w:rPr>
                            </w:pPr>
                            <w:r w:rsidRPr="00080A44">
                              <w:rPr>
                                <w:rFonts w:ascii="宋体" w:hAnsi="宋体" w:cs="Arial" w:hint="eastAsia"/>
                                <w:color w:val="000000"/>
                                <w:kern w:val="0"/>
                                <w:sz w:val="20"/>
                                <w:szCs w:val="20"/>
                              </w:rPr>
                              <w:t>云南</w:t>
                            </w:r>
                          </w:p>
                        </w:tc>
                        <w:tc>
                          <w:tcPr>
                            <w:tcW w:w="356" w:type="dxa"/>
                            <w:tcBorders>
                              <w:top w:val="nil"/>
                              <w:left w:val="nil"/>
                              <w:bottom w:val="nil"/>
                              <w:right w:val="nil"/>
                            </w:tcBorders>
                            <w:shd w:val="clear" w:color="auto" w:fill="auto"/>
                            <w:noWrap/>
                            <w:vAlign w:val="center"/>
                            <w:hideMark/>
                          </w:tcPr>
                          <w:p w:rsidR="00E23F63" w:rsidRPr="00080A44" w:rsidRDefault="00E23F63" w:rsidP="00606CD5">
                            <w:pPr>
                              <w:widowControl/>
                              <w:jc w:val="right"/>
                              <w:rPr>
                                <w:rFonts w:ascii="Arial" w:hAnsi="Arial" w:cs="Arial"/>
                                <w:color w:val="000000"/>
                                <w:kern w:val="0"/>
                                <w:sz w:val="20"/>
                                <w:szCs w:val="20"/>
                              </w:rPr>
                            </w:pPr>
                            <w:r w:rsidRPr="00080A44">
                              <w:rPr>
                                <w:rFonts w:ascii="Arial" w:hAnsi="Arial" w:cs="Arial"/>
                                <w:color w:val="000000"/>
                                <w:kern w:val="0"/>
                                <w:sz w:val="20"/>
                                <w:szCs w:val="20"/>
                              </w:rPr>
                              <w:t>1</w:t>
                            </w:r>
                          </w:p>
                        </w:tc>
                      </w:tr>
                    </w:tbl>
                    <w:p w:rsidR="00E23F63" w:rsidRDefault="00E23F63" w:rsidP="00E23F63"/>
                  </w:txbxContent>
                </v:textbox>
              </v:shape>
            </w:pict>
          </mc:Fallback>
        </mc:AlternateContent>
      </w:r>
      <w:r w:rsidRPr="00D44F14">
        <w:rPr>
          <w:noProof/>
        </w:rPr>
        <w:drawing>
          <wp:inline distT="0" distB="0" distL="0" distR="0">
            <wp:extent cx="5114290" cy="3108960"/>
            <wp:effectExtent l="0" t="0" r="0" b="0"/>
            <wp:docPr id="16" name="Chart 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E23F63" w:rsidRPr="00D36FF0" w:rsidRDefault="00E23F63" w:rsidP="00E23F63">
      <w:r w:rsidRPr="00D36FF0">
        <w:rPr>
          <w:rFonts w:hint="eastAsia"/>
        </w:rPr>
        <w:t>2017届MEM</w:t>
      </w:r>
      <w:r w:rsidRPr="00D36FF0">
        <w:rPr>
          <w:rFonts w:ascii="宋体" w:hAnsi="宋体" w:cs="Arial" w:hint="eastAsia"/>
          <w:szCs w:val="21"/>
        </w:rPr>
        <w:t>研究生共录取录取</w:t>
      </w:r>
      <w:r w:rsidRPr="00D36FF0">
        <w:rPr>
          <w:rFonts w:ascii="宋体" w:hAnsi="宋体" w:cs="Arial"/>
          <w:szCs w:val="21"/>
        </w:rPr>
        <w:t>140</w:t>
      </w:r>
      <w:r w:rsidRPr="00D36FF0">
        <w:rPr>
          <w:rFonts w:ascii="宋体" w:hAnsi="宋体" w:cs="Arial" w:hint="eastAsia"/>
          <w:szCs w:val="21"/>
        </w:rPr>
        <w:t>人，填写问卷</w:t>
      </w:r>
      <w:r w:rsidRPr="00D36FF0">
        <w:rPr>
          <w:rFonts w:ascii="宋体" w:hAnsi="宋体" w:cs="Arial"/>
          <w:szCs w:val="21"/>
        </w:rPr>
        <w:t>128</w:t>
      </w:r>
      <w:r w:rsidRPr="00D36FF0">
        <w:rPr>
          <w:rFonts w:ascii="宋体" w:hAnsi="宋体" w:cs="Arial" w:hint="eastAsia"/>
          <w:szCs w:val="21"/>
        </w:rPr>
        <w:t>份，</w:t>
      </w:r>
      <w:r w:rsidRPr="00D36FF0">
        <w:rPr>
          <w:rFonts w:ascii="宋体" w:hAnsi="宋体" w:cs="Arial" w:hint="eastAsia"/>
          <w:szCs w:val="21"/>
        </w:rPr>
        <w:t>2017</w:t>
      </w:r>
      <w:r w:rsidRPr="00D36FF0">
        <w:rPr>
          <w:rFonts w:ascii="宋体" w:hAnsi="宋体" w:cs="Arial" w:hint="eastAsia"/>
          <w:szCs w:val="21"/>
        </w:rPr>
        <w:t>届学生常住城市主要为北京和上海，北京上海占比达到</w:t>
      </w:r>
      <w:r w:rsidR="00D36FF0">
        <w:rPr>
          <w:rFonts w:ascii="宋体" w:hAnsi="宋体" w:cs="Arial" w:hint="eastAsia"/>
          <w:szCs w:val="21"/>
        </w:rPr>
        <w:t>77</w:t>
      </w:r>
      <w:r w:rsidRPr="00D36FF0">
        <w:rPr>
          <w:rFonts w:ascii="宋体" w:hAnsi="宋体" w:cs="Arial" w:hint="eastAsia"/>
          <w:szCs w:val="21"/>
        </w:rPr>
        <w:t>%</w:t>
      </w:r>
      <w:r w:rsidRPr="00D36FF0">
        <w:rPr>
          <w:rFonts w:ascii="宋体" w:hAnsi="宋体" w:cs="Arial" w:hint="eastAsia"/>
          <w:szCs w:val="21"/>
        </w:rPr>
        <w:t>。</w:t>
      </w:r>
      <w:r w:rsidRPr="00D36FF0">
        <w:rPr>
          <w:rFonts w:ascii="宋体" w:hAnsi="宋体" w:cs="Arial" w:hint="eastAsia"/>
          <w:szCs w:val="21"/>
        </w:rPr>
        <w:t>2017</w:t>
      </w:r>
      <w:r w:rsidRPr="00D36FF0">
        <w:rPr>
          <w:rFonts w:ascii="宋体" w:hAnsi="宋体" w:cs="Arial" w:hint="eastAsia"/>
          <w:szCs w:val="21"/>
        </w:rPr>
        <w:t>届校友常驻城市比较集中，有利于同学间开展各项活动。其余学生遍布</w:t>
      </w:r>
      <w:r w:rsidRPr="00D36FF0">
        <w:rPr>
          <w:rFonts w:ascii="宋体" w:hAnsi="宋体" w:cs="Arial" w:hint="eastAsia"/>
          <w:szCs w:val="21"/>
        </w:rPr>
        <w:t>12</w:t>
      </w:r>
      <w:r w:rsidRPr="00D36FF0">
        <w:rPr>
          <w:rFonts w:ascii="宋体" w:hAnsi="宋体" w:cs="Arial" w:hint="eastAsia"/>
          <w:szCs w:val="21"/>
        </w:rPr>
        <w:t>个省，分布广泛，</w:t>
      </w:r>
      <w:r w:rsidRPr="00D36FF0">
        <w:rPr>
          <w:rFonts w:ascii="宋体" w:hAnsi="宋体" w:cs="Arial"/>
          <w:szCs w:val="21"/>
        </w:rPr>
        <w:t>渗透于各个行业</w:t>
      </w:r>
      <w:r w:rsidRPr="00D36FF0">
        <w:rPr>
          <w:rFonts w:ascii="宋体" w:hAnsi="宋体" w:cs="Arial"/>
          <w:szCs w:val="21"/>
        </w:rPr>
        <w:t>,</w:t>
      </w:r>
      <w:r w:rsidRPr="00D36FF0">
        <w:rPr>
          <w:rFonts w:ascii="宋体" w:hAnsi="宋体" w:cs="Arial"/>
          <w:szCs w:val="21"/>
        </w:rPr>
        <w:t>他们具有极其广泛的人脉资源</w:t>
      </w:r>
      <w:r w:rsidRPr="00D36FF0">
        <w:rPr>
          <w:rFonts w:ascii="宋体" w:hAnsi="宋体" w:cs="Arial"/>
          <w:szCs w:val="21"/>
        </w:rPr>
        <w:t>,</w:t>
      </w:r>
      <w:r w:rsidRPr="00D36FF0">
        <w:rPr>
          <w:rFonts w:ascii="宋体" w:hAnsi="宋体" w:cs="Arial"/>
          <w:szCs w:val="21"/>
        </w:rPr>
        <w:t>可以形成一个广范围、多层次、全方位的校友网</w:t>
      </w:r>
      <w:r w:rsidRPr="00D36FF0">
        <w:rPr>
          <w:rFonts w:ascii="宋体" w:hAnsi="宋体" w:cs="Arial" w:hint="eastAsia"/>
          <w:szCs w:val="21"/>
        </w:rPr>
        <w:t>。</w:t>
      </w:r>
    </w:p>
    <w:p w:rsidR="00E23F63" w:rsidRDefault="00E23F63" w:rsidP="00E23F63"/>
    <w:p w:rsidR="00E23F63" w:rsidRDefault="00E23F63" w:rsidP="00E23F63">
      <w:pPr>
        <w:rPr>
          <w:rFonts w:hint="eastAsia"/>
        </w:rPr>
      </w:pPr>
      <w:r w:rsidRPr="00D44F14">
        <w:rPr>
          <w:noProof/>
        </w:rPr>
        <w:lastRenderedPageBreak/>
        <w:drawing>
          <wp:inline distT="0" distB="0" distL="0" distR="0">
            <wp:extent cx="5562600" cy="3002280"/>
            <wp:effectExtent l="0" t="0" r="0" b="7620"/>
            <wp:docPr id="15"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3002280"/>
                    </a:xfrm>
                    <a:prstGeom prst="rect">
                      <a:avLst/>
                    </a:prstGeom>
                    <a:noFill/>
                    <a:ln>
                      <a:noFill/>
                    </a:ln>
                  </pic:spPr>
                </pic:pic>
              </a:graphicData>
            </a:graphic>
          </wp:inline>
        </w:drawing>
      </w:r>
    </w:p>
    <w:p w:rsidR="00D36FF0" w:rsidRPr="00D36FF0" w:rsidRDefault="00E23F63" w:rsidP="00D36FF0">
      <w:pPr>
        <w:rPr>
          <w:rFonts w:ascii="宋体" w:hAnsi="宋体" w:cs="Arial" w:hint="eastAsia"/>
          <w:szCs w:val="21"/>
        </w:rPr>
      </w:pPr>
      <w:r w:rsidRPr="00D36FF0">
        <w:rPr>
          <w:rFonts w:hint="eastAsia"/>
        </w:rPr>
        <w:t>2017届MEM研究生共录取</w:t>
      </w:r>
      <w:r w:rsidRPr="00D36FF0">
        <w:rPr>
          <w:rFonts w:ascii="宋体" w:hAnsi="宋体" w:cs="Arial" w:hint="eastAsia"/>
          <w:szCs w:val="21"/>
        </w:rPr>
        <w:t>录取</w:t>
      </w:r>
      <w:r w:rsidRPr="00D36FF0">
        <w:rPr>
          <w:rFonts w:ascii="Arial" w:hAnsi="Arial" w:cs="Arial"/>
          <w:szCs w:val="21"/>
        </w:rPr>
        <w:t>140</w:t>
      </w:r>
      <w:r w:rsidRPr="00D36FF0">
        <w:rPr>
          <w:rFonts w:ascii="宋体" w:hAnsi="宋体" w:cs="Arial" w:hint="eastAsia"/>
          <w:szCs w:val="21"/>
        </w:rPr>
        <w:t>人，填写问卷</w:t>
      </w:r>
      <w:r w:rsidRPr="00D36FF0">
        <w:rPr>
          <w:rFonts w:ascii="Arial" w:hAnsi="Arial" w:cs="Arial"/>
          <w:szCs w:val="21"/>
        </w:rPr>
        <w:t>128</w:t>
      </w:r>
      <w:r w:rsidRPr="00D36FF0">
        <w:rPr>
          <w:rFonts w:ascii="宋体" w:hAnsi="宋体" w:cs="Arial" w:hint="eastAsia"/>
          <w:szCs w:val="21"/>
        </w:rPr>
        <w:t>份，房地产开发</w:t>
      </w:r>
      <w:r w:rsidRPr="00D36FF0">
        <w:rPr>
          <w:rFonts w:ascii="宋体" w:hAnsi="宋体" w:cs="Arial" w:hint="eastAsia"/>
          <w:szCs w:val="21"/>
        </w:rPr>
        <w:t>/</w:t>
      </w:r>
      <w:r w:rsidRPr="00D36FF0">
        <w:rPr>
          <w:rFonts w:ascii="宋体" w:hAnsi="宋体" w:cs="Arial" w:hint="eastAsia"/>
          <w:szCs w:val="21"/>
        </w:rPr>
        <w:t>建筑工程</w:t>
      </w:r>
      <w:r w:rsidRPr="00D36FF0">
        <w:rPr>
          <w:rFonts w:ascii="宋体" w:hAnsi="宋体" w:cs="Arial" w:hint="eastAsia"/>
          <w:szCs w:val="21"/>
        </w:rPr>
        <w:t>/</w:t>
      </w:r>
      <w:r w:rsidRPr="00D36FF0">
        <w:rPr>
          <w:rFonts w:ascii="宋体" w:hAnsi="宋体" w:cs="Arial" w:hint="eastAsia"/>
          <w:szCs w:val="21"/>
        </w:rPr>
        <w:t>装潢</w:t>
      </w:r>
      <w:r w:rsidRPr="00D36FF0">
        <w:rPr>
          <w:rFonts w:ascii="宋体" w:hAnsi="宋体" w:cs="Arial" w:hint="eastAsia"/>
          <w:szCs w:val="21"/>
        </w:rPr>
        <w:t>/</w:t>
      </w:r>
      <w:r w:rsidRPr="00D36FF0">
        <w:rPr>
          <w:rFonts w:ascii="宋体" w:hAnsi="宋体" w:cs="Arial" w:hint="eastAsia"/>
          <w:szCs w:val="21"/>
        </w:rPr>
        <w:t>设计占比最大，达到</w:t>
      </w:r>
      <w:r w:rsidRPr="00D36FF0">
        <w:rPr>
          <w:rFonts w:ascii="宋体" w:hAnsi="宋体" w:cs="Arial" w:hint="eastAsia"/>
          <w:szCs w:val="21"/>
        </w:rPr>
        <w:t>18.75%</w:t>
      </w:r>
      <w:r w:rsidRPr="00D36FF0">
        <w:rPr>
          <w:rFonts w:ascii="宋体" w:hAnsi="宋体" w:cs="Arial" w:hint="eastAsia"/>
          <w:szCs w:val="21"/>
        </w:rPr>
        <w:t>，其次是航天</w:t>
      </w:r>
      <w:r w:rsidRPr="00D36FF0">
        <w:rPr>
          <w:rFonts w:ascii="宋体" w:hAnsi="宋体" w:cs="Arial" w:hint="eastAsia"/>
          <w:szCs w:val="21"/>
        </w:rPr>
        <w:t>/</w:t>
      </w:r>
      <w:r w:rsidRPr="00D36FF0">
        <w:rPr>
          <w:rFonts w:ascii="宋体" w:hAnsi="宋体" w:cs="Arial" w:hint="eastAsia"/>
          <w:szCs w:val="21"/>
        </w:rPr>
        <w:t>航空</w:t>
      </w:r>
      <w:r w:rsidRPr="00D36FF0">
        <w:rPr>
          <w:rFonts w:ascii="宋体" w:hAnsi="宋体" w:cs="Arial" w:hint="eastAsia"/>
          <w:szCs w:val="21"/>
        </w:rPr>
        <w:t>/</w:t>
      </w:r>
      <w:r w:rsidRPr="00D36FF0">
        <w:rPr>
          <w:rFonts w:ascii="宋体" w:hAnsi="宋体" w:cs="Arial" w:hint="eastAsia"/>
          <w:szCs w:val="21"/>
        </w:rPr>
        <w:t>能源</w:t>
      </w:r>
      <w:r w:rsidRPr="00D36FF0">
        <w:rPr>
          <w:rFonts w:ascii="宋体" w:hAnsi="宋体" w:cs="Arial" w:hint="eastAsia"/>
          <w:szCs w:val="21"/>
        </w:rPr>
        <w:t>/</w:t>
      </w:r>
      <w:r w:rsidRPr="00D36FF0">
        <w:rPr>
          <w:rFonts w:ascii="宋体" w:hAnsi="宋体" w:cs="Arial" w:hint="eastAsia"/>
          <w:szCs w:val="21"/>
        </w:rPr>
        <w:t>化工</w:t>
      </w:r>
      <w:r w:rsidRPr="00D36FF0">
        <w:rPr>
          <w:rFonts w:ascii="宋体" w:hAnsi="宋体" w:cs="Arial" w:hint="eastAsia"/>
          <w:szCs w:val="21"/>
        </w:rPr>
        <w:t>16.41%</w:t>
      </w:r>
      <w:r w:rsidRPr="00D36FF0">
        <w:rPr>
          <w:rFonts w:ascii="宋体" w:hAnsi="宋体" w:cs="Arial" w:hint="eastAsia"/>
          <w:szCs w:val="21"/>
        </w:rPr>
        <w:t>和汽车及配件</w:t>
      </w:r>
      <w:r w:rsidRPr="00D36FF0">
        <w:rPr>
          <w:rFonts w:ascii="宋体" w:hAnsi="宋体" w:cs="Arial" w:hint="eastAsia"/>
          <w:szCs w:val="21"/>
        </w:rPr>
        <w:t>12.5%</w:t>
      </w:r>
      <w:r w:rsidRPr="00D36FF0">
        <w:rPr>
          <w:rFonts w:ascii="宋体" w:hAnsi="宋体" w:cs="Arial" w:hint="eastAsia"/>
          <w:szCs w:val="21"/>
        </w:rPr>
        <w:t>。</w:t>
      </w:r>
      <w:r w:rsidRPr="00D36FF0">
        <w:rPr>
          <w:rFonts w:ascii="宋体" w:hAnsi="宋体" w:cs="Arial" w:hint="eastAsia"/>
          <w:szCs w:val="21"/>
        </w:rPr>
        <w:t>2017</w:t>
      </w:r>
      <w:r w:rsidRPr="00D36FF0">
        <w:rPr>
          <w:rFonts w:ascii="宋体" w:hAnsi="宋体" w:cs="Arial" w:hint="eastAsia"/>
          <w:szCs w:val="21"/>
        </w:rPr>
        <w:t>届</w:t>
      </w:r>
      <w:r w:rsidRPr="00D36FF0">
        <w:rPr>
          <w:rFonts w:ascii="宋体" w:hAnsi="宋体" w:cs="Arial" w:hint="eastAsia"/>
          <w:szCs w:val="21"/>
        </w:rPr>
        <w:t>MEM</w:t>
      </w:r>
      <w:r w:rsidRPr="00D36FF0">
        <w:rPr>
          <w:rFonts w:ascii="宋体" w:hAnsi="宋体" w:cs="Arial" w:hint="eastAsia"/>
          <w:szCs w:val="21"/>
        </w:rPr>
        <w:t>研究生涉及工作领域覆盖</w:t>
      </w:r>
      <w:r w:rsidRPr="00D36FF0">
        <w:rPr>
          <w:rFonts w:ascii="宋体" w:hAnsi="宋体" w:cs="Arial" w:hint="eastAsia"/>
          <w:szCs w:val="21"/>
        </w:rPr>
        <w:t>20</w:t>
      </w:r>
      <w:r w:rsidRPr="00D36FF0">
        <w:rPr>
          <w:rFonts w:ascii="宋体" w:hAnsi="宋体" w:cs="Arial" w:hint="eastAsia"/>
          <w:szCs w:val="21"/>
        </w:rPr>
        <w:t>个，</w:t>
      </w:r>
      <w:r w:rsidR="00D36FF0" w:rsidRPr="00D36FF0">
        <w:rPr>
          <w:rFonts w:ascii="宋体" w:hAnsi="宋体" w:cs="Arial" w:hint="eastAsia"/>
          <w:szCs w:val="21"/>
        </w:rPr>
        <w:t>使</w:t>
      </w:r>
      <w:r w:rsidR="00D36FF0" w:rsidRPr="00D36FF0">
        <w:rPr>
          <w:rFonts w:ascii="宋体" w:hAnsi="宋体" w:cs="Arial" w:hint="eastAsia"/>
          <w:szCs w:val="21"/>
        </w:rPr>
        <w:t>MEM</w:t>
      </w:r>
      <w:r w:rsidR="00D36FF0" w:rsidRPr="00D36FF0">
        <w:rPr>
          <w:rFonts w:ascii="宋体" w:hAnsi="宋体" w:cs="Arial" w:hint="eastAsia"/>
          <w:szCs w:val="21"/>
        </w:rPr>
        <w:t>成为全国第一个横跨众行业多学科的清华管理科学项目。</w:t>
      </w:r>
    </w:p>
    <w:p w:rsidR="00E23F63" w:rsidRPr="00D36FF0" w:rsidRDefault="00E23F63" w:rsidP="00E23F63">
      <w:r w:rsidRPr="00D36FF0">
        <w:rPr>
          <w:rFonts w:ascii="宋体" w:hAnsi="宋体" w:cs="Arial" w:hint="eastAsia"/>
          <w:szCs w:val="21"/>
        </w:rPr>
        <w:t>（调查数据由清华</w:t>
      </w:r>
      <w:r w:rsidRPr="00D36FF0">
        <w:rPr>
          <w:rFonts w:ascii="宋体" w:hAnsi="宋体" w:cs="Arial" w:hint="eastAsia"/>
          <w:szCs w:val="21"/>
        </w:rPr>
        <w:t>MEM</w:t>
      </w:r>
      <w:r w:rsidRPr="00D36FF0">
        <w:rPr>
          <w:rFonts w:ascii="宋体" w:hAnsi="宋体" w:cs="Arial" w:hint="eastAsia"/>
          <w:szCs w:val="21"/>
        </w:rPr>
        <w:t>中心封老师提供）</w:t>
      </w:r>
    </w:p>
    <w:p w:rsidR="00C95AA1" w:rsidRPr="00E23F63" w:rsidRDefault="00C95AA1">
      <w:pPr>
        <w:rPr>
          <w:b/>
        </w:rPr>
      </w:pPr>
    </w:p>
    <w:p w:rsidR="00C95AA1" w:rsidRPr="00C95AA1" w:rsidRDefault="00C95AA1" w:rsidP="00C95AA1"/>
    <w:p w:rsidR="00033380" w:rsidRPr="00E23F63" w:rsidRDefault="00033380" w:rsidP="00033380">
      <w:pPr>
        <w:rPr>
          <w:b/>
        </w:rPr>
      </w:pPr>
      <w:bookmarkStart w:id="0" w:name="_GoBack"/>
      <w:bookmarkEnd w:id="0"/>
      <w:r w:rsidRPr="00E23F63">
        <w:rPr>
          <w:rFonts w:hint="eastAsia"/>
          <w:b/>
        </w:rPr>
        <w:t>创业平台对MEM学员的帮助</w:t>
      </w:r>
    </w:p>
    <w:p w:rsidR="00033380" w:rsidRDefault="00033380" w:rsidP="00033380">
      <w:pPr>
        <w:widowControl/>
        <w:numPr>
          <w:ilvl w:val="0"/>
          <w:numId w:val="6"/>
        </w:numPr>
        <w:spacing w:after="200" w:line="276" w:lineRule="auto"/>
        <w:jc w:val="left"/>
      </w:pPr>
      <w:r>
        <w:rPr>
          <w:rFonts w:hint="eastAsia"/>
        </w:rPr>
        <w:t>对有创业计划的学员有以下的帮助：</w:t>
      </w:r>
    </w:p>
    <w:p w:rsidR="00033380" w:rsidRDefault="00033380" w:rsidP="00033380">
      <w:pPr>
        <w:widowControl/>
        <w:numPr>
          <w:ilvl w:val="0"/>
          <w:numId w:val="7"/>
        </w:numPr>
        <w:spacing w:after="200" w:line="276" w:lineRule="auto"/>
        <w:jc w:val="left"/>
      </w:pPr>
      <w:r>
        <w:rPr>
          <w:rFonts w:hint="eastAsia"/>
        </w:rPr>
        <w:t>方向指引</w:t>
      </w:r>
    </w:p>
    <w:p w:rsidR="00033380" w:rsidRPr="00916E4E" w:rsidRDefault="00033380" w:rsidP="00033380">
      <w:pPr>
        <w:widowControl/>
        <w:numPr>
          <w:ilvl w:val="0"/>
          <w:numId w:val="9"/>
        </w:numPr>
        <w:spacing w:after="200" w:line="276" w:lineRule="auto"/>
        <w:jc w:val="left"/>
      </w:pPr>
      <w:r w:rsidRPr="00916E4E">
        <w:rPr>
          <w:rFonts w:hint="eastAsia"/>
        </w:rPr>
        <w:t>从传授打造BP、传递核心项目价值等基础知识，到剖析融资、IP保护等核心概念对创业的方向进行打磨</w:t>
      </w:r>
    </w:p>
    <w:p w:rsidR="00033380" w:rsidRDefault="00033380" w:rsidP="00033380">
      <w:pPr>
        <w:widowControl/>
        <w:numPr>
          <w:ilvl w:val="0"/>
          <w:numId w:val="9"/>
        </w:numPr>
        <w:spacing w:after="200" w:line="276" w:lineRule="auto"/>
        <w:jc w:val="left"/>
      </w:pPr>
      <w:r w:rsidRPr="00916E4E">
        <w:rPr>
          <w:rFonts w:hint="eastAsia"/>
        </w:rPr>
        <w:t>通过创业平台</w:t>
      </w:r>
      <w:r>
        <w:rPr>
          <w:rFonts w:hint="eastAsia"/>
        </w:rPr>
        <w:t>寻找合作伙伴</w:t>
      </w:r>
    </w:p>
    <w:p w:rsidR="00033380" w:rsidRDefault="00033380" w:rsidP="00033380">
      <w:pPr>
        <w:widowControl/>
        <w:numPr>
          <w:ilvl w:val="0"/>
          <w:numId w:val="7"/>
        </w:numPr>
        <w:spacing w:after="200" w:line="276" w:lineRule="auto"/>
        <w:jc w:val="left"/>
      </w:pPr>
      <w:r>
        <w:rPr>
          <w:rFonts w:hint="eastAsia"/>
        </w:rPr>
        <w:t>落地指导</w:t>
      </w:r>
    </w:p>
    <w:p w:rsidR="00033380" w:rsidRPr="00916E4E" w:rsidRDefault="00033380" w:rsidP="00033380">
      <w:pPr>
        <w:widowControl/>
        <w:numPr>
          <w:ilvl w:val="0"/>
          <w:numId w:val="10"/>
        </w:numPr>
        <w:spacing w:after="200" w:line="276" w:lineRule="auto"/>
        <w:jc w:val="left"/>
      </w:pPr>
      <w:r w:rsidRPr="00916E4E">
        <w:rPr>
          <w:rFonts w:hint="eastAsia"/>
        </w:rPr>
        <w:t>法务、税务、战略、市场、咨询等多维度助力学员的创业项目</w:t>
      </w:r>
    </w:p>
    <w:p w:rsidR="00033380" w:rsidRPr="00916E4E" w:rsidRDefault="00033380" w:rsidP="00033380">
      <w:pPr>
        <w:ind w:left="1095"/>
      </w:pPr>
      <w:r>
        <w:rPr>
          <w:rFonts w:ascii="Arial" w:hAnsi="Arial" w:cs="Arial"/>
        </w:rPr>
        <w:fldChar w:fldCharType="begin"/>
      </w:r>
      <w:r>
        <w:rPr>
          <w:rFonts w:ascii="Arial" w:hAnsi="Arial" w:cs="Arial"/>
        </w:rPr>
        <w:instrText xml:space="preserve"> INCLUDEPICTURE "http://www.x-lab.tsinghua.edu.cn/uploads/2016112909041794587.jpg" \* MERGEFORMATINET </w:instrText>
      </w:r>
      <w:r>
        <w:rPr>
          <w:rFonts w:ascii="Arial" w:hAnsi="Arial" w:cs="Arial"/>
        </w:rPr>
        <w:fldChar w:fldCharType="separate"/>
      </w:r>
      <w:r w:rsidR="00D36FF0">
        <w:rPr>
          <w:rFonts w:ascii="Arial" w:hAnsi="Arial" w:cs="Arial"/>
        </w:rPr>
        <w:fldChar w:fldCharType="begin"/>
      </w:r>
      <w:r w:rsidR="00D36FF0">
        <w:rPr>
          <w:rFonts w:ascii="Arial" w:hAnsi="Arial" w:cs="Arial"/>
        </w:rPr>
        <w:instrText xml:space="preserve"> </w:instrText>
      </w:r>
      <w:r w:rsidR="00D36FF0">
        <w:rPr>
          <w:rFonts w:ascii="Arial" w:hAnsi="Arial" w:cs="Arial"/>
        </w:rPr>
        <w:instrText>INCLUDEPICTURE  "http://www.x-lab.tsinghua.edu.cn/uploads/2016112909041794587.jpg" \* MERGEFORMATINET</w:instrText>
      </w:r>
      <w:r w:rsidR="00D36FF0">
        <w:rPr>
          <w:rFonts w:ascii="Arial" w:hAnsi="Arial" w:cs="Arial"/>
        </w:rPr>
        <w:instrText xml:space="preserve"> </w:instrText>
      </w:r>
      <w:r w:rsidR="00D36FF0">
        <w:rPr>
          <w:rFonts w:ascii="Arial" w:hAnsi="Arial" w:cs="Arial"/>
        </w:rPr>
        <w:fldChar w:fldCharType="separate"/>
      </w:r>
      <w:r w:rsidR="00E23F63">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anner_tab_display" o:spid="_x0000_i1025" type="#_x0000_t75" style="width:324pt;height:93.6pt">
            <v:imagedata r:id="rId24" r:href="rId25"/>
          </v:shape>
        </w:pict>
      </w:r>
      <w:r w:rsidR="00D36FF0">
        <w:rPr>
          <w:rFonts w:ascii="Arial" w:hAnsi="Arial" w:cs="Arial"/>
        </w:rPr>
        <w:fldChar w:fldCharType="end"/>
      </w:r>
      <w:r>
        <w:rPr>
          <w:rFonts w:ascii="Arial" w:hAnsi="Arial" w:cs="Arial"/>
        </w:rPr>
        <w:fldChar w:fldCharType="end"/>
      </w:r>
    </w:p>
    <w:p w:rsidR="00033380" w:rsidRDefault="00033380" w:rsidP="00033380">
      <w:pPr>
        <w:widowControl/>
        <w:numPr>
          <w:ilvl w:val="0"/>
          <w:numId w:val="7"/>
        </w:numPr>
        <w:spacing w:after="200" w:line="276" w:lineRule="auto"/>
        <w:jc w:val="left"/>
      </w:pPr>
      <w:r>
        <w:rPr>
          <w:rFonts w:hint="eastAsia"/>
        </w:rPr>
        <w:t>商业推动</w:t>
      </w:r>
    </w:p>
    <w:p w:rsidR="00033380" w:rsidRDefault="00033380" w:rsidP="00033380">
      <w:pPr>
        <w:widowControl/>
        <w:numPr>
          <w:ilvl w:val="0"/>
          <w:numId w:val="8"/>
        </w:numPr>
        <w:spacing w:after="200" w:line="276" w:lineRule="auto"/>
        <w:jc w:val="left"/>
      </w:pPr>
      <w:r>
        <w:rPr>
          <w:rFonts w:hint="eastAsia"/>
        </w:rPr>
        <w:lastRenderedPageBreak/>
        <w:t>论坛的定期活动使得创业学员能够有机会接触到不同行业的人以及信息，拓宽业务面，开拓视野</w:t>
      </w:r>
    </w:p>
    <w:p w:rsidR="00033380" w:rsidRDefault="00033380" w:rsidP="00033380">
      <w:pPr>
        <w:ind w:left="720"/>
      </w:pPr>
      <w:r w:rsidRPr="003B5012">
        <w:rPr>
          <w:noProof/>
        </w:rPr>
        <w:drawing>
          <wp:inline distT="0" distB="0" distL="0" distR="0">
            <wp:extent cx="548640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inline>
        </w:drawing>
      </w:r>
    </w:p>
    <w:p w:rsidR="00033380" w:rsidRDefault="00033380" w:rsidP="00033380">
      <w:pPr>
        <w:ind w:left="1080"/>
      </w:pPr>
    </w:p>
    <w:p w:rsidR="00033380" w:rsidRDefault="00033380" w:rsidP="00033380">
      <w:pPr>
        <w:widowControl/>
        <w:numPr>
          <w:ilvl w:val="0"/>
          <w:numId w:val="8"/>
        </w:numPr>
        <w:spacing w:after="200" w:line="276" w:lineRule="auto"/>
        <w:jc w:val="left"/>
      </w:pPr>
      <w:r>
        <w:rPr>
          <w:rFonts w:hint="eastAsia"/>
        </w:rPr>
        <w:t>论坛协助推送创业学员的创业信息，使得这些信息能够精准的到达需求方</w:t>
      </w:r>
    </w:p>
    <w:p w:rsidR="00033380" w:rsidRDefault="00033380" w:rsidP="00033380">
      <w:pPr>
        <w:widowControl/>
        <w:numPr>
          <w:ilvl w:val="0"/>
          <w:numId w:val="8"/>
        </w:numPr>
        <w:spacing w:after="200" w:line="276" w:lineRule="auto"/>
        <w:jc w:val="left"/>
      </w:pPr>
      <w:r>
        <w:rPr>
          <w:rFonts w:hint="eastAsia"/>
        </w:rPr>
        <w:t>某种程度为学员的创业计划做背书，使得初创公司能够尽快度过信任难关</w:t>
      </w:r>
    </w:p>
    <w:p w:rsidR="00033380" w:rsidRDefault="00033380" w:rsidP="00033380">
      <w:pPr>
        <w:widowControl/>
        <w:numPr>
          <w:ilvl w:val="0"/>
          <w:numId w:val="7"/>
        </w:numPr>
        <w:spacing w:after="200" w:line="276" w:lineRule="auto"/>
        <w:jc w:val="left"/>
      </w:pPr>
      <w:r>
        <w:rPr>
          <w:rFonts w:hint="eastAsia"/>
        </w:rPr>
        <w:t>运营协助</w:t>
      </w:r>
    </w:p>
    <w:p w:rsidR="00033380" w:rsidRDefault="00033380" w:rsidP="00033380">
      <w:pPr>
        <w:ind w:left="735"/>
      </w:pPr>
      <w:r>
        <w:rPr>
          <w:rFonts w:hint="eastAsia"/>
        </w:rPr>
        <w:t>针对学员在创业期间的问题给予协助&amp;指导</w:t>
      </w:r>
    </w:p>
    <w:p w:rsidR="00033380" w:rsidRPr="00D776B3" w:rsidRDefault="00033380" w:rsidP="00033380">
      <w:pPr>
        <w:ind w:left="735"/>
      </w:pPr>
    </w:p>
    <w:p w:rsidR="00033380" w:rsidRDefault="00033380" w:rsidP="00033380">
      <w:pPr>
        <w:widowControl/>
        <w:numPr>
          <w:ilvl w:val="0"/>
          <w:numId w:val="6"/>
        </w:numPr>
        <w:spacing w:after="200" w:line="276" w:lineRule="auto"/>
        <w:jc w:val="left"/>
      </w:pPr>
      <w:r>
        <w:rPr>
          <w:rFonts w:hint="eastAsia"/>
        </w:rPr>
        <w:t>对没有有创业计划的学员有以下的帮助：</w:t>
      </w:r>
    </w:p>
    <w:p w:rsidR="00033380" w:rsidRDefault="00033380" w:rsidP="00033380">
      <w:pPr>
        <w:ind w:left="735"/>
      </w:pPr>
      <w:r>
        <w:rPr>
          <w:rFonts w:hint="eastAsia"/>
        </w:rPr>
        <w:t>通过创业平台的信息和论坛使学员拓宽视野，实现自我价值</w:t>
      </w:r>
    </w:p>
    <w:p w:rsidR="00033380" w:rsidRDefault="00033380" w:rsidP="00033380">
      <w:pPr>
        <w:ind w:left="735"/>
      </w:pPr>
      <w:r>
        <w:rPr>
          <w:rFonts w:hint="eastAsia"/>
        </w:rPr>
        <w:t>通过创业平台的信息帮助学员发现市场机遇，发掘自身优势</w:t>
      </w:r>
    </w:p>
    <w:p w:rsidR="00033380" w:rsidRDefault="00033380" w:rsidP="00033380">
      <w:pPr>
        <w:ind w:left="735"/>
      </w:pPr>
      <w:r>
        <w:rPr>
          <w:rFonts w:hint="eastAsia"/>
        </w:rPr>
        <w:t>通过创业平台的成功案例激励使学员培养创业信心</w:t>
      </w:r>
    </w:p>
    <w:p w:rsidR="00033380" w:rsidRDefault="00033380" w:rsidP="00033380">
      <w:pPr>
        <w:ind w:left="735"/>
      </w:pPr>
      <w:r>
        <w:rPr>
          <w:rFonts w:ascii="微软雅黑" w:eastAsia="微软雅黑" w:hAnsi="微软雅黑"/>
          <w:color w:val="808080"/>
          <w:sz w:val="18"/>
          <w:szCs w:val="18"/>
        </w:rPr>
        <w:lastRenderedPageBreak/>
        <w:fldChar w:fldCharType="begin"/>
      </w:r>
      <w:r>
        <w:rPr>
          <w:rFonts w:ascii="微软雅黑" w:eastAsia="微软雅黑" w:hAnsi="微软雅黑"/>
          <w:color w:val="808080"/>
          <w:sz w:val="18"/>
          <w:szCs w:val="18"/>
        </w:rPr>
        <w:instrText xml:space="preserve"> INCLUDEPICTURE "http://www.x-lab.tsinghua.edu.cn/ad-xlab/kindeditor/attached/image/20170704/20170704061747_47070.jpg" \* MERGEFORMATINET </w:instrText>
      </w:r>
      <w:r>
        <w:rPr>
          <w:rFonts w:ascii="微软雅黑" w:eastAsia="微软雅黑" w:hAnsi="微软雅黑"/>
          <w:color w:val="808080"/>
          <w:sz w:val="18"/>
          <w:szCs w:val="18"/>
        </w:rPr>
        <w:fldChar w:fldCharType="separate"/>
      </w:r>
      <w:r w:rsidR="00D36FF0">
        <w:rPr>
          <w:rFonts w:ascii="微软雅黑" w:eastAsia="微软雅黑" w:hAnsi="微软雅黑"/>
          <w:color w:val="808080"/>
          <w:sz w:val="18"/>
          <w:szCs w:val="18"/>
        </w:rPr>
        <w:fldChar w:fldCharType="begin"/>
      </w:r>
      <w:r w:rsidR="00D36FF0">
        <w:rPr>
          <w:rFonts w:ascii="微软雅黑" w:eastAsia="微软雅黑" w:hAnsi="微软雅黑"/>
          <w:color w:val="808080"/>
          <w:sz w:val="18"/>
          <w:szCs w:val="18"/>
        </w:rPr>
        <w:instrText xml:space="preserve"> </w:instrText>
      </w:r>
      <w:r w:rsidR="00D36FF0">
        <w:rPr>
          <w:rFonts w:ascii="微软雅黑" w:eastAsia="微软雅黑" w:hAnsi="微软雅黑"/>
          <w:color w:val="808080"/>
          <w:sz w:val="18"/>
          <w:szCs w:val="18"/>
        </w:rPr>
        <w:instrText>INCLUDEPICTURE  "http://www.x-lab.tsinghua.edu.cn/ad-xlab/kindeditor/attached/image/20170704/20170704061747_47070.jpg</w:instrText>
      </w:r>
      <w:r w:rsidR="00D36FF0">
        <w:rPr>
          <w:rFonts w:ascii="微软雅黑" w:eastAsia="微软雅黑" w:hAnsi="微软雅黑"/>
          <w:color w:val="808080"/>
          <w:sz w:val="18"/>
          <w:szCs w:val="18"/>
        </w:rPr>
        <w:instrText>" \* MERGEFORMATINET</w:instrText>
      </w:r>
      <w:r w:rsidR="00D36FF0">
        <w:rPr>
          <w:rFonts w:ascii="微软雅黑" w:eastAsia="微软雅黑" w:hAnsi="微软雅黑"/>
          <w:color w:val="808080"/>
          <w:sz w:val="18"/>
          <w:szCs w:val="18"/>
        </w:rPr>
        <w:instrText xml:space="preserve"> </w:instrText>
      </w:r>
      <w:r w:rsidR="00D36FF0">
        <w:rPr>
          <w:rFonts w:ascii="微软雅黑" w:eastAsia="微软雅黑" w:hAnsi="微软雅黑"/>
          <w:color w:val="808080"/>
          <w:sz w:val="18"/>
          <w:szCs w:val="18"/>
        </w:rPr>
        <w:fldChar w:fldCharType="separate"/>
      </w:r>
      <w:r w:rsidR="00E23F63">
        <w:rPr>
          <w:rFonts w:ascii="微软雅黑" w:eastAsia="微软雅黑" w:hAnsi="微软雅黑"/>
          <w:color w:val="808080"/>
          <w:sz w:val="18"/>
          <w:szCs w:val="18"/>
        </w:rPr>
        <w:pict>
          <v:shape id="_x0000_i1026" type="#_x0000_t75" style="width:186.6pt;height:279.6pt">
            <v:imagedata r:id="rId27" r:href="rId28"/>
          </v:shape>
        </w:pict>
      </w:r>
      <w:r w:rsidR="00D36FF0">
        <w:rPr>
          <w:rFonts w:ascii="微软雅黑" w:eastAsia="微软雅黑" w:hAnsi="微软雅黑"/>
          <w:color w:val="808080"/>
          <w:sz w:val="18"/>
          <w:szCs w:val="18"/>
        </w:rPr>
        <w:fldChar w:fldCharType="end"/>
      </w:r>
      <w:r>
        <w:rPr>
          <w:rFonts w:ascii="微软雅黑" w:eastAsia="微软雅黑" w:hAnsi="微软雅黑"/>
          <w:color w:val="808080"/>
          <w:sz w:val="18"/>
          <w:szCs w:val="18"/>
        </w:rPr>
        <w:fldChar w:fldCharType="end"/>
      </w:r>
    </w:p>
    <w:p w:rsidR="00033380" w:rsidRPr="00D776B3" w:rsidRDefault="00033380" w:rsidP="00033380">
      <w:pPr>
        <w:ind w:left="735"/>
      </w:pPr>
    </w:p>
    <w:p w:rsidR="00033380" w:rsidRDefault="00D36FF0" w:rsidP="00033380">
      <w:pPr>
        <w:ind w:left="1455"/>
      </w:pPr>
      <w:hyperlink r:id="rId29" w:history="1">
        <w:r w:rsidR="00033380" w:rsidRPr="00E904BB">
          <w:rPr>
            <w:rStyle w:val="Hyperlink"/>
          </w:rPr>
          <w:t>http://www.x-lab.tsinghua.edu.cn/</w:t>
        </w:r>
      </w:hyperlink>
    </w:p>
    <w:p w:rsidR="00033380" w:rsidRPr="00D776B3" w:rsidRDefault="00033380" w:rsidP="00033380">
      <w:pPr>
        <w:ind w:left="1455"/>
      </w:pPr>
    </w:p>
    <w:p w:rsidR="00033380" w:rsidRPr="007517AF" w:rsidRDefault="00033380" w:rsidP="00033380">
      <w:pPr>
        <w:rPr>
          <w:b/>
        </w:rPr>
      </w:pPr>
      <w:r w:rsidRPr="007517AF">
        <w:rPr>
          <w:rFonts w:hint="eastAsia"/>
          <w:b/>
        </w:rPr>
        <w:t>清华MEM社团</w:t>
      </w:r>
    </w:p>
    <w:p w:rsidR="00033380" w:rsidRDefault="00033380" w:rsidP="00033380"/>
    <w:p w:rsidR="00033380" w:rsidRDefault="00033380" w:rsidP="00033380">
      <w:r>
        <w:rPr>
          <w:rFonts w:hint="eastAsia"/>
        </w:rPr>
        <w:t>清华MEM教育中心挂靠在全国工程管理专业学位研究生教委会秘书处。三个专业委员会在清华研究生院的管理下为其提供管理指导和服务，培养体系搭建和课程设置更新等工作。由此可以看出MEM有非常丰富的行政管理资源。</w:t>
      </w:r>
    </w:p>
    <w:p w:rsidR="00033380" w:rsidRDefault="00033380" w:rsidP="00033380"/>
    <w:p w:rsidR="00033380" w:rsidRDefault="00033380" w:rsidP="00033380">
      <w:r>
        <w:rPr>
          <w:rFonts w:hint="eastAsia"/>
        </w:rPr>
        <w:t>为了实现培养现代化工程管理人才和创新人才的目标，实现理论与实践相结合，</w:t>
      </w:r>
      <w:r>
        <w:t>MEM</w:t>
      </w:r>
      <w:r>
        <w:rPr>
          <w:rFonts w:hint="eastAsia"/>
        </w:rPr>
        <w:t>在设置了相应的课程之外，与12个院系合作，将学员分方向培养，便于行业之间定期定向交流。</w:t>
      </w:r>
    </w:p>
    <w:p w:rsidR="00033380" w:rsidRDefault="00033380" w:rsidP="00033380"/>
    <w:p w:rsidR="00033380" w:rsidRPr="00170781" w:rsidRDefault="00033380" w:rsidP="00033380">
      <w:r>
        <w:rPr>
          <w:noProof/>
        </w:rPr>
        <w:drawing>
          <wp:inline distT="0" distB="0" distL="0" distR="0" wp14:anchorId="2D163495" wp14:editId="47EBF44C">
            <wp:extent cx="46482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033380" w:rsidRDefault="00033380" w:rsidP="00033380"/>
    <w:p w:rsidR="00033380" w:rsidRDefault="00033380" w:rsidP="00033380">
      <w:r>
        <w:rPr>
          <w:rFonts w:hint="eastAsia"/>
        </w:rPr>
        <w:t>另外，有清华大学，北京大学，国科大等高校共同组织的MEM 联盟由2016年成立，具有法人资格。社群中的工程管理专业的人才成为巨大的资源库和信息分享平台。</w:t>
      </w:r>
    </w:p>
    <w:p w:rsidR="00033380" w:rsidRDefault="00033380" w:rsidP="00033380"/>
    <w:p w:rsidR="00033380" w:rsidRDefault="00033380" w:rsidP="00033380">
      <w:r>
        <w:rPr>
          <w:rFonts w:hint="eastAsia"/>
          <w:noProof/>
        </w:rPr>
        <w:drawing>
          <wp:inline distT="0" distB="0" distL="0" distR="0" wp14:anchorId="4207DBFB" wp14:editId="428EF3E4">
            <wp:extent cx="5273040" cy="29032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rsidR="00033380" w:rsidRDefault="00033380" w:rsidP="00033380"/>
    <w:p w:rsidR="00033380" w:rsidRDefault="00033380" w:rsidP="00033380"/>
    <w:p w:rsidR="00033380" w:rsidRDefault="00033380" w:rsidP="00033380"/>
    <w:p w:rsidR="00033380" w:rsidRPr="00033380" w:rsidRDefault="00033380"/>
    <w:p w:rsidR="00033380" w:rsidRPr="00C95AA1" w:rsidRDefault="00033380"/>
    <w:sectPr w:rsidR="00033380" w:rsidRPr="00C95A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20AA7"/>
    <w:multiLevelType w:val="hybridMultilevel"/>
    <w:tmpl w:val="B76C5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66808"/>
    <w:multiLevelType w:val="hybridMultilevel"/>
    <w:tmpl w:val="E3D86B10"/>
    <w:lvl w:ilvl="0" w:tplc="E176198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652919"/>
    <w:multiLevelType w:val="hybridMultilevel"/>
    <w:tmpl w:val="99A8339E"/>
    <w:lvl w:ilvl="0" w:tplc="DA849EFC">
      <w:start w:val="1"/>
      <w:numFmt w:val="decimal"/>
      <w:lvlText w:val="%1."/>
      <w:lvlJc w:val="left"/>
      <w:pPr>
        <w:ind w:left="360" w:hanging="360"/>
      </w:pPr>
      <w:rPr>
        <w:rFonts w:ascii="Calibri" w:eastAsia="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6B6EF9"/>
    <w:multiLevelType w:val="hybridMultilevel"/>
    <w:tmpl w:val="B55C2F06"/>
    <w:lvl w:ilvl="0" w:tplc="55702DE2">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DD1F2F"/>
    <w:multiLevelType w:val="hybridMultilevel"/>
    <w:tmpl w:val="316ED0E8"/>
    <w:lvl w:ilvl="0" w:tplc="2D4288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3131BBD"/>
    <w:multiLevelType w:val="hybridMultilevel"/>
    <w:tmpl w:val="A8CC1E56"/>
    <w:lvl w:ilvl="0" w:tplc="0409000F">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7A1C8B"/>
    <w:multiLevelType w:val="hybridMultilevel"/>
    <w:tmpl w:val="762CE2B4"/>
    <w:lvl w:ilvl="0" w:tplc="4B3EE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6B221C7"/>
    <w:multiLevelType w:val="hybridMultilevel"/>
    <w:tmpl w:val="04383D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B21259A"/>
    <w:multiLevelType w:val="hybridMultilevel"/>
    <w:tmpl w:val="B664C2C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7F9009A2"/>
    <w:multiLevelType w:val="hybridMultilevel"/>
    <w:tmpl w:val="9F6A2078"/>
    <w:lvl w:ilvl="0" w:tplc="B1E2AF3A">
      <w:start w:val="1"/>
      <w:numFmt w:val="upp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6"/>
  </w:num>
  <w:num w:numId="5">
    <w:abstractNumId w:val="3"/>
  </w:num>
  <w:num w:numId="6">
    <w:abstractNumId w:val="9"/>
  </w:num>
  <w:num w:numId="7">
    <w:abstractNumId w:val="8"/>
  </w:num>
  <w:num w:numId="8">
    <w:abstractNumId w:val="7"/>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AA1"/>
    <w:rsid w:val="00033380"/>
    <w:rsid w:val="00346F4C"/>
    <w:rsid w:val="00C95AA1"/>
    <w:rsid w:val="00D36FF0"/>
    <w:rsid w:val="00E23F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F87B4"/>
  <w15:chartTrackingRefBased/>
  <w15:docId w15:val="{489D2FA4-B340-4C52-A9A5-B0858CF51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95AA1"/>
    <w:pPr>
      <w:widowControl w:val="0"/>
      <w:jc w:val="both"/>
    </w:pPr>
  </w:style>
  <w:style w:type="paragraph" w:styleId="Heading1">
    <w:name w:val="heading 1"/>
    <w:basedOn w:val="Normal"/>
    <w:link w:val="Heading1Char"/>
    <w:uiPriority w:val="9"/>
    <w:qFormat/>
    <w:rsid w:val="00C95AA1"/>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AA1"/>
    <w:pPr>
      <w:ind w:firstLineChars="200" w:firstLine="420"/>
    </w:pPr>
  </w:style>
  <w:style w:type="character" w:styleId="Hyperlink">
    <w:name w:val="Hyperlink"/>
    <w:basedOn w:val="DefaultParagraphFont"/>
    <w:uiPriority w:val="99"/>
    <w:unhideWhenUsed/>
    <w:rsid w:val="00C95AA1"/>
    <w:rPr>
      <w:color w:val="0563C1" w:themeColor="hyperlink"/>
      <w:u w:val="single"/>
    </w:rPr>
  </w:style>
  <w:style w:type="character" w:customStyle="1" w:styleId="Heading1Char">
    <w:name w:val="Heading 1 Char"/>
    <w:basedOn w:val="DefaultParagraphFont"/>
    <w:link w:val="Heading1"/>
    <w:uiPriority w:val="9"/>
    <w:rsid w:val="00C95AA1"/>
    <w:rPr>
      <w:rFonts w:ascii="宋体" w:eastAsia="宋体" w:hAnsi="宋体" w:cs="宋体"/>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xzbu.com/9/" TargetMode="External"/><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jpg"/><Relationship Id="rId12" Type="http://schemas.openxmlformats.org/officeDocument/2006/relationships/hyperlink" Target="http://www.xzbu.com/" TargetMode="External"/><Relationship Id="rId17" Type="http://schemas.openxmlformats.org/officeDocument/2006/relationships/image" Target="media/image8.jpeg"/><Relationship Id="rId25" Type="http://schemas.openxmlformats.org/officeDocument/2006/relationships/image" Target="http://www.x-lab.tsinghua.edu.cn/uploads/2016112909041794587.jp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www.x-lab.tsinghua.edu.c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http://www.x-lab.tsinghua.edu.cn/ad-xlab/kindeditor/attached/image/20170704/20170704061747_47070.jpg"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www.ie.tsinghua.edu.cn" TargetMode="External"/><Relationship Id="rId14" Type="http://schemas.openxmlformats.org/officeDocument/2006/relationships/hyperlink" Target="http://www.xzbu.com/9/view-4551853.htm" TargetMode="External"/><Relationship Id="rId22" Type="http://schemas.openxmlformats.org/officeDocument/2006/relationships/chart" Target="charts/chart1.xml"/><Relationship Id="rId27" Type="http://schemas.openxmlformats.org/officeDocument/2006/relationships/image" Target="media/image16.jpeg"/><Relationship Id="rId30" Type="http://schemas.openxmlformats.org/officeDocument/2006/relationships/image" Target="media/image17.png"/><Relationship Id="rId8" Type="http://schemas.openxmlformats.org/officeDocument/2006/relationships/hyperlink" Target="http://www.payscale.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elen\Desktop\128_128_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1"/>
  <c:style val="18"/>
  <c:chart>
    <c:title>
      <c:tx>
        <c:rich>
          <a:bodyPr/>
          <a:lstStyle/>
          <a:p>
            <a:pPr>
              <a:defRPr/>
            </a:pPr>
            <a:r>
              <a:rPr lang="zh-CN" altLang="en-US" sz="1200"/>
              <a:t>学生常住城市</a:t>
            </a:r>
            <a:endParaRPr lang="en-US" altLang="zh-CN" sz="1200"/>
          </a:p>
        </c:rich>
      </c:tx>
      <c:layout>
        <c:manualLayout>
          <c:xMode val="edge"/>
          <c:yMode val="edge"/>
          <c:x val="0.43568977658280666"/>
          <c:y val="0.8796296296296322"/>
        </c:manualLayout>
      </c:layout>
      <c:overlay val="1"/>
    </c:title>
    <c:autoTitleDeleted val="0"/>
    <c:view3D>
      <c:rotX val="30"/>
      <c:rotY val="0"/>
      <c:rAngAx val="1"/>
    </c:view3D>
    <c:floor>
      <c:thickness val="0"/>
    </c:floor>
    <c:sideWall>
      <c:thickness val="0"/>
    </c:sideWall>
    <c:backWall>
      <c:thickness val="0"/>
    </c:backWall>
    <c:plotArea>
      <c:layout/>
      <c:pie3DChart>
        <c:varyColors val="1"/>
        <c:ser>
          <c:idx val="0"/>
          <c:order val="0"/>
          <c:tx>
            <c:strRef>
              <c:f>Sheet3!$B$1</c:f>
              <c:strCache>
                <c:ptCount val="1"/>
                <c:pt idx="0">
                  <c:v>人数</c:v>
                </c:pt>
              </c:strCache>
            </c:strRef>
          </c:tx>
          <c:explosion val="25"/>
          <c:dLbls>
            <c:spPr>
              <a:noFill/>
              <a:ln>
                <a:noFill/>
              </a:ln>
              <a:effectLst/>
            </c:spPr>
            <c:showLegendKey val="1"/>
            <c:showVal val="1"/>
            <c:showCatName val="1"/>
            <c:showSerName val="1"/>
            <c:showPercent val="1"/>
            <c:showBubbleSize val="1"/>
            <c:showLeaderLines val="1"/>
            <c:extLst>
              <c:ext xmlns:c15="http://schemas.microsoft.com/office/drawing/2012/chart" uri="{CE6537A1-D6FC-4f65-9D91-7224C49458BB}"/>
            </c:extLst>
          </c:dLbls>
          <c:cat>
            <c:strRef>
              <c:f>Sheet3!$A$2:$A$15</c:f>
              <c:strCache>
                <c:ptCount val="14"/>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pt idx="13">
                  <c:v>云南</c:v>
                </c:pt>
              </c:strCache>
            </c:strRef>
          </c:cat>
          <c:val>
            <c:numRef>
              <c:f>Sheet3!$B$2:$B$15</c:f>
              <c:numCache>
                <c:formatCode>General</c:formatCode>
                <c:ptCount val="14"/>
                <c:pt idx="0">
                  <c:v>85</c:v>
                </c:pt>
                <c:pt idx="1">
                  <c:v>14</c:v>
                </c:pt>
                <c:pt idx="2">
                  <c:v>6</c:v>
                </c:pt>
                <c:pt idx="3">
                  <c:v>3</c:v>
                </c:pt>
                <c:pt idx="4">
                  <c:v>2</c:v>
                </c:pt>
                <c:pt idx="5">
                  <c:v>2</c:v>
                </c:pt>
                <c:pt idx="6">
                  <c:v>1</c:v>
                </c:pt>
                <c:pt idx="7">
                  <c:v>3</c:v>
                </c:pt>
                <c:pt idx="8">
                  <c:v>5</c:v>
                </c:pt>
                <c:pt idx="9">
                  <c:v>2</c:v>
                </c:pt>
                <c:pt idx="10">
                  <c:v>1</c:v>
                </c:pt>
                <c:pt idx="11">
                  <c:v>2</c:v>
                </c:pt>
                <c:pt idx="12">
                  <c:v>1</c:v>
                </c:pt>
                <c:pt idx="13">
                  <c:v>1</c:v>
                </c:pt>
              </c:numCache>
            </c:numRef>
          </c:val>
          <c:extLst>
            <c:ext xmlns:c16="http://schemas.microsoft.com/office/drawing/2014/chart" uri="{C3380CC4-5D6E-409C-BE32-E72D297353CC}">
              <c16:uniqueId val="{00000000-8C66-45A1-8F77-FBF3CA98CBF4}"/>
            </c:ext>
          </c:extLst>
        </c:ser>
        <c:dLbls>
          <c:showLegendKey val="1"/>
          <c:showVal val="1"/>
          <c:showCatName val="1"/>
          <c:showSerName val="1"/>
          <c:showPercent val="1"/>
          <c:showBubbleSize val="1"/>
          <c:showLeaderLines val="1"/>
        </c:dLbls>
      </c:pie3DChart>
    </c:plotArea>
    <c:plotVisOnly val="1"/>
    <c:dispBlanksAs val="zero"/>
    <c:showDLblsOverMax val="1"/>
  </c:chart>
  <c:spPr>
    <a:ln>
      <a:noFill/>
    </a:ln>
  </c:sp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12</Pages>
  <Words>778</Words>
  <Characters>4437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3</cp:revision>
  <dcterms:created xsi:type="dcterms:W3CDTF">2017-09-16T12:02:00Z</dcterms:created>
  <dcterms:modified xsi:type="dcterms:W3CDTF">2017-09-16T13:14:00Z</dcterms:modified>
</cp:coreProperties>
</file>